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0E" w:rsidRPr="0011559D" w:rsidRDefault="00684E0E" w:rsidP="00684E0E">
      <w:pPr>
        <w:widowControl/>
        <w:ind w:firstLineChars="100" w:firstLine="31680"/>
        <w:jc w:val="left"/>
        <w:rPr>
          <w:rFonts w:ascii="宋体" w:eastAsia="宋体" w:hAnsi="宋体" w:cs="宋体"/>
          <w:color w:val="008000"/>
          <w:sz w:val="24"/>
          <w:szCs w:val="24"/>
          <w:lang w:val="en-US"/>
        </w:rPr>
      </w:pPr>
      <w:r w:rsidRPr="0011559D">
        <w:rPr>
          <w:rFonts w:ascii="宋体" w:eastAsia="宋体" w:hAnsi="宋体" w:cs="宋体"/>
          <w:b/>
          <w:color w:val="008000"/>
          <w:sz w:val="48"/>
          <w:szCs w:val="48"/>
          <w:lang w:val="en-US"/>
        </w:rPr>
        <w:t>2015</w:t>
      </w:r>
      <w:r w:rsidRPr="0011559D">
        <w:rPr>
          <w:rFonts w:ascii="宋体" w:eastAsia="宋体" w:hAnsi="宋体" w:cs="宋体" w:hint="eastAsia"/>
          <w:b/>
          <w:color w:val="008000"/>
          <w:sz w:val="48"/>
          <w:szCs w:val="48"/>
          <w:lang w:val="en-US"/>
        </w:rPr>
        <w:t>第四届中国国际养老服务业博览会</w:t>
      </w:r>
    </w:p>
    <w:p w:rsidR="00684E0E" w:rsidRPr="0011559D" w:rsidRDefault="00684E0E" w:rsidP="0054646B">
      <w:pPr>
        <w:widowControl/>
        <w:ind w:firstLineChars="198" w:firstLine="31680"/>
        <w:jc w:val="left"/>
        <w:rPr>
          <w:rFonts w:ascii="宋体" w:eastAsia="宋体" w:hAnsi="宋体" w:cs="宋体"/>
          <w:b/>
          <w:color w:val="008000"/>
          <w:sz w:val="28"/>
          <w:szCs w:val="28"/>
          <w:lang w:val="en-US"/>
        </w:rPr>
      </w:pPr>
      <w:r w:rsidRPr="0011559D">
        <w:rPr>
          <w:rFonts w:ascii="楷体_GB2312" w:eastAsia="楷体_GB2312" w:hAnsi="宋体" w:cs="宋体"/>
          <w:b/>
          <w:color w:val="008000"/>
          <w:sz w:val="28"/>
          <w:szCs w:val="28"/>
          <w:lang w:val="en-US"/>
        </w:rPr>
        <w:t>The 4</w:t>
      </w:r>
      <w:r w:rsidRPr="0011559D">
        <w:rPr>
          <w:rFonts w:ascii="楷体_GB2312" w:eastAsia="楷体_GB2312" w:hAnsi="宋体" w:cs="宋体"/>
          <w:b/>
          <w:color w:val="008000"/>
          <w:sz w:val="32"/>
          <w:szCs w:val="32"/>
          <w:vertAlign w:val="superscript"/>
          <w:lang w:val="en-US"/>
        </w:rPr>
        <w:t>rd</w:t>
      </w:r>
      <w:r w:rsidRPr="0011559D">
        <w:rPr>
          <w:rFonts w:ascii="宋体" w:eastAsia="宋体" w:hAnsi="宋体" w:cs="宋体"/>
          <w:b/>
          <w:color w:val="008000"/>
          <w:sz w:val="32"/>
          <w:szCs w:val="32"/>
          <w:lang w:val="en-US"/>
        </w:rPr>
        <w:t xml:space="preserve"> </w:t>
      </w:r>
      <w:r w:rsidRPr="0011559D">
        <w:rPr>
          <w:rFonts w:ascii="楷体_GB2312" w:eastAsia="楷体_GB2312" w:hAnsi="宋体" w:cs="宋体"/>
          <w:b/>
          <w:color w:val="008000"/>
          <w:sz w:val="28"/>
          <w:szCs w:val="28"/>
          <w:lang w:val="en-US"/>
        </w:rPr>
        <w:t>China lnternational Senior Services Expo (CISSE2015)</w:t>
      </w:r>
    </w:p>
    <w:p w:rsidR="00684E0E" w:rsidRPr="002A72A9" w:rsidRDefault="00684E0E">
      <w:pPr>
        <w:rPr>
          <w:rFonts w:ascii="Calibri" w:eastAsia="宋体" w:hAnsi="Calibri" w:cs="Calibri"/>
          <w:b/>
          <w:sz w:val="48"/>
          <w:szCs w:val="48"/>
          <w:lang w:val="en-US"/>
        </w:rPr>
      </w:pPr>
      <w:r>
        <w:rPr>
          <w:rFonts w:ascii="Calibri" w:eastAsia="宋体" w:hAnsi="Calibri" w:cs="Calibri"/>
          <w:b/>
          <w:sz w:val="24"/>
          <w:szCs w:val="24"/>
          <w:lang w:val="en-US"/>
        </w:rPr>
        <w:t xml:space="preserve">                              </w:t>
      </w:r>
      <w:r w:rsidRPr="002A72A9">
        <w:rPr>
          <w:rFonts w:ascii="Calibri" w:eastAsia="宋体" w:hAnsi="Calibri" w:cs="Calibri"/>
          <w:b/>
          <w:sz w:val="48"/>
          <w:szCs w:val="48"/>
          <w:lang w:val="en-US"/>
        </w:rPr>
        <w:t xml:space="preserve"> </w:t>
      </w:r>
      <w:r w:rsidRPr="002A72A9">
        <w:rPr>
          <w:rFonts w:ascii="Calibri" w:eastAsia="宋体" w:hAnsi="Calibri" w:cs="Calibri" w:hint="eastAsia"/>
          <w:b/>
          <w:sz w:val="48"/>
          <w:szCs w:val="48"/>
          <w:lang w:val="en-US"/>
        </w:rPr>
        <w:t>邀请函</w:t>
      </w:r>
    </w:p>
    <w:p w:rsidR="00684E0E" w:rsidRPr="00C821CF" w:rsidRDefault="00684E0E">
      <w:pPr>
        <w:rPr>
          <w:rFonts w:ascii="Calibri" w:eastAsia="宋体" w:hAnsi="Calibri" w:cs="Calibri"/>
          <w:b/>
          <w:sz w:val="28"/>
          <w:szCs w:val="28"/>
          <w:lang w:val="en-US"/>
        </w:rPr>
      </w:pPr>
      <w:r w:rsidRPr="00C821CF">
        <w:rPr>
          <w:rFonts w:ascii="Calibri" w:eastAsia="宋体" w:hAnsi="Calibri" w:cs="Calibri" w:hint="eastAsia"/>
          <w:b/>
          <w:color w:val="FF0000"/>
          <w:sz w:val="28"/>
          <w:szCs w:val="28"/>
          <w:lang w:val="en-US"/>
        </w:rPr>
        <w:t>展出时间：</w:t>
      </w:r>
      <w:r w:rsidRPr="00C821CF">
        <w:rPr>
          <w:rFonts w:ascii="Calibri" w:eastAsia="宋体" w:hAnsi="Calibri" w:cs="Calibri"/>
          <w:b/>
          <w:sz w:val="28"/>
          <w:szCs w:val="28"/>
          <w:lang w:val="en-US"/>
        </w:rPr>
        <w:t>2015</w:t>
      </w:r>
      <w:r w:rsidRPr="00C821CF">
        <w:rPr>
          <w:rFonts w:ascii="Calibri" w:eastAsia="宋体" w:hAnsi="Calibri" w:cs="Calibri" w:hint="eastAsia"/>
          <w:b/>
          <w:sz w:val="28"/>
          <w:szCs w:val="28"/>
          <w:lang w:val="en-US"/>
        </w:rPr>
        <w:t>年</w:t>
      </w:r>
      <w:r w:rsidRPr="00C821CF">
        <w:rPr>
          <w:rFonts w:ascii="Calibri" w:eastAsia="宋体" w:hAnsi="Calibri" w:cs="Calibri"/>
          <w:b/>
          <w:sz w:val="28"/>
          <w:szCs w:val="28"/>
          <w:lang w:val="en-US"/>
        </w:rPr>
        <w:t>5</w:t>
      </w:r>
      <w:r w:rsidRPr="00C821CF">
        <w:rPr>
          <w:rFonts w:ascii="Calibri" w:eastAsia="宋体" w:hAnsi="Calibri" w:cs="Calibri" w:hint="eastAsia"/>
          <w:b/>
          <w:sz w:val="28"/>
          <w:szCs w:val="28"/>
          <w:lang w:val="en-US"/>
        </w:rPr>
        <w:t>月</w:t>
      </w:r>
      <w:r w:rsidRPr="00C821CF">
        <w:rPr>
          <w:rFonts w:ascii="Calibri" w:eastAsia="宋体" w:hAnsi="Calibri" w:cs="Calibri"/>
          <w:b/>
          <w:sz w:val="28"/>
          <w:szCs w:val="28"/>
          <w:lang w:val="en-US"/>
        </w:rPr>
        <w:t>6-8</w:t>
      </w:r>
      <w:r w:rsidRPr="00C821CF">
        <w:rPr>
          <w:rFonts w:ascii="Calibri" w:eastAsia="宋体" w:hAnsi="Calibri" w:cs="Calibri" w:hint="eastAsia"/>
          <w:b/>
          <w:sz w:val="28"/>
          <w:szCs w:val="28"/>
          <w:lang w:val="en-US"/>
        </w:rPr>
        <w:t>日</w:t>
      </w:r>
    </w:p>
    <w:p w:rsidR="00684E0E" w:rsidRPr="00C821CF" w:rsidRDefault="00684E0E">
      <w:pPr>
        <w:rPr>
          <w:rStyle w:val="green"/>
          <w:rFonts w:ascii="宋体" w:eastAsia="宋体" w:hAnsi="宋体"/>
          <w:b/>
          <w:sz w:val="28"/>
          <w:szCs w:val="28"/>
        </w:rPr>
      </w:pPr>
      <w:r w:rsidRPr="00C821CF">
        <w:rPr>
          <w:rStyle w:val="green"/>
          <w:rFonts w:ascii="宋体" w:eastAsia="宋体" w:hAnsi="宋体" w:hint="eastAsia"/>
          <w:b/>
          <w:color w:val="FF0000"/>
          <w:sz w:val="28"/>
          <w:szCs w:val="28"/>
        </w:rPr>
        <w:t>展出地点：</w:t>
      </w:r>
      <w:r w:rsidRPr="00C821CF">
        <w:rPr>
          <w:rStyle w:val="green"/>
          <w:rFonts w:ascii="宋体" w:eastAsia="宋体" w:hAnsi="宋体" w:hint="eastAsia"/>
          <w:b/>
          <w:sz w:val="28"/>
          <w:szCs w:val="28"/>
        </w:rPr>
        <w:t>国家会议中心（中国北京市朝阳区天辰东路</w:t>
      </w:r>
      <w:r w:rsidRPr="00C821CF">
        <w:rPr>
          <w:rStyle w:val="green"/>
          <w:rFonts w:ascii="宋体" w:eastAsia="宋体" w:hAnsi="宋体"/>
          <w:b/>
          <w:sz w:val="28"/>
          <w:szCs w:val="28"/>
        </w:rPr>
        <w:t>7</w:t>
      </w:r>
      <w:r w:rsidRPr="00C821CF">
        <w:rPr>
          <w:rStyle w:val="green"/>
          <w:rFonts w:ascii="宋体" w:eastAsia="宋体" w:hAnsi="宋体" w:hint="eastAsia"/>
          <w:b/>
          <w:sz w:val="28"/>
          <w:szCs w:val="28"/>
        </w:rPr>
        <w:t>号）</w:t>
      </w:r>
    </w:p>
    <w:p w:rsidR="00684E0E" w:rsidRPr="00C821CF" w:rsidRDefault="00684E0E" w:rsidP="00DE578B">
      <w:pPr>
        <w:rPr>
          <w:rFonts w:ascii="宋体" w:eastAsia="宋体" w:hAnsi="宋体"/>
          <w:b/>
          <w:sz w:val="28"/>
          <w:szCs w:val="28"/>
        </w:rPr>
      </w:pPr>
      <w:r w:rsidRPr="00C821CF">
        <w:rPr>
          <w:rStyle w:val="green"/>
          <w:rFonts w:ascii="宋体" w:eastAsia="宋体" w:hAnsi="宋体" w:hint="eastAsia"/>
          <w:b/>
          <w:color w:val="FF0000"/>
          <w:sz w:val="28"/>
          <w:szCs w:val="28"/>
        </w:rPr>
        <w:t>展会主题：</w:t>
      </w:r>
      <w:r w:rsidRPr="00C821CF">
        <w:rPr>
          <w:rStyle w:val="green"/>
          <w:rFonts w:ascii="宋体" w:eastAsia="宋体" w:hAnsi="宋体" w:hint="eastAsia"/>
          <w:b/>
          <w:sz w:val="28"/>
          <w:szCs w:val="28"/>
        </w:rPr>
        <w:t>感恩</w:t>
      </w:r>
      <w:r w:rsidRPr="00C821CF">
        <w:rPr>
          <w:rStyle w:val="green"/>
          <w:rFonts w:ascii="宋体" w:eastAsia="宋体" w:hAnsi="宋体"/>
          <w:b/>
          <w:sz w:val="28"/>
          <w:szCs w:val="28"/>
        </w:rPr>
        <w:t xml:space="preserve"> </w:t>
      </w:r>
      <w:r w:rsidRPr="00C821CF">
        <w:rPr>
          <w:rStyle w:val="green"/>
          <w:rFonts w:ascii="宋体" w:eastAsia="宋体" w:hAnsi="宋体" w:hint="eastAsia"/>
          <w:b/>
          <w:sz w:val="28"/>
          <w:szCs w:val="28"/>
        </w:rPr>
        <w:t>关爱</w:t>
      </w:r>
      <w:r w:rsidRPr="00C821CF">
        <w:rPr>
          <w:rStyle w:val="green"/>
          <w:rFonts w:ascii="宋体" w:eastAsia="宋体" w:hAnsi="宋体"/>
          <w:b/>
          <w:sz w:val="28"/>
          <w:szCs w:val="28"/>
        </w:rPr>
        <w:t xml:space="preserve"> </w:t>
      </w:r>
      <w:r w:rsidRPr="00C821CF">
        <w:rPr>
          <w:rStyle w:val="green"/>
          <w:rFonts w:ascii="宋体" w:eastAsia="宋体" w:hAnsi="宋体" w:hint="eastAsia"/>
          <w:b/>
          <w:sz w:val="28"/>
          <w:szCs w:val="28"/>
        </w:rPr>
        <w:t>服务</w:t>
      </w:r>
      <w:r w:rsidRPr="00C821CF">
        <w:rPr>
          <w:rStyle w:val="green"/>
          <w:rFonts w:ascii="宋体" w:eastAsia="宋体" w:hAnsi="宋体"/>
          <w:b/>
          <w:sz w:val="28"/>
          <w:szCs w:val="28"/>
        </w:rPr>
        <w:t xml:space="preserve"> </w:t>
      </w:r>
      <w:r w:rsidRPr="00C821CF">
        <w:rPr>
          <w:rStyle w:val="green"/>
          <w:rFonts w:ascii="宋体" w:eastAsia="宋体" w:hAnsi="宋体" w:hint="eastAsia"/>
          <w:b/>
          <w:sz w:val="28"/>
          <w:szCs w:val="28"/>
        </w:rPr>
        <w:t>发展</w:t>
      </w:r>
    </w:p>
    <w:p w:rsidR="00684E0E" w:rsidRPr="00C821CF" w:rsidRDefault="00684E0E" w:rsidP="00DE578B">
      <w:pPr>
        <w:rPr>
          <w:rFonts w:ascii="Calibri" w:eastAsia="宋体" w:hAnsi="Calibri" w:cs="Calibri"/>
          <w:b/>
          <w:color w:val="FF0000"/>
          <w:sz w:val="28"/>
          <w:szCs w:val="28"/>
        </w:rPr>
      </w:pPr>
      <w:r w:rsidRPr="00C821CF">
        <w:rPr>
          <w:rFonts w:ascii="Calibri" w:eastAsia="宋体" w:hAnsi="Calibri" w:cs="Calibri" w:hint="eastAsia"/>
          <w:b/>
          <w:color w:val="FF0000"/>
          <w:sz w:val="28"/>
          <w:szCs w:val="28"/>
        </w:rPr>
        <w:t>主办单位：</w:t>
      </w:r>
    </w:p>
    <w:p w:rsidR="00684E0E" w:rsidRPr="00C821CF" w:rsidRDefault="00684E0E" w:rsidP="00DE578B">
      <w:pPr>
        <w:rPr>
          <w:rFonts w:ascii="Calibri" w:eastAsia="宋体" w:hAnsi="Calibri" w:cs="Calibri"/>
          <w:color w:val="008000"/>
          <w:sz w:val="28"/>
          <w:szCs w:val="28"/>
        </w:rPr>
      </w:pPr>
      <w:r w:rsidRPr="00C821CF">
        <w:rPr>
          <w:rFonts w:ascii="Calibri" w:eastAsia="宋体" w:hAnsi="Calibri" w:cs="Calibri" w:hint="eastAsia"/>
          <w:color w:val="008000"/>
          <w:sz w:val="28"/>
          <w:szCs w:val="28"/>
        </w:rPr>
        <w:t>中华人民共和国民政部</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全国老龄工作委员会办公室</w:t>
      </w:r>
    </w:p>
    <w:p w:rsidR="00684E0E" w:rsidRPr="00C821CF" w:rsidRDefault="00684E0E" w:rsidP="00286199">
      <w:pPr>
        <w:tabs>
          <w:tab w:val="left" w:pos="2535"/>
        </w:tabs>
        <w:rPr>
          <w:rFonts w:ascii="Calibri" w:eastAsia="宋体" w:hAnsi="Calibri" w:cs="Calibri"/>
          <w:sz w:val="28"/>
          <w:szCs w:val="28"/>
        </w:rPr>
      </w:pPr>
      <w:r w:rsidRPr="00C821CF">
        <w:rPr>
          <w:rFonts w:ascii="Calibri" w:eastAsia="宋体" w:hAnsi="Calibri" w:cs="Calibri" w:hint="eastAsia"/>
          <w:sz w:val="28"/>
          <w:szCs w:val="28"/>
        </w:rPr>
        <w:t>北京市人民政府</w:t>
      </w:r>
      <w:r w:rsidRPr="00C821CF">
        <w:rPr>
          <w:rFonts w:ascii="Calibri" w:eastAsia="宋体" w:hAnsi="Calibri" w:cs="Calibri"/>
          <w:sz w:val="28"/>
          <w:szCs w:val="28"/>
        </w:rPr>
        <w:tab/>
      </w:r>
    </w:p>
    <w:p w:rsidR="00684E0E" w:rsidRPr="00C821CF" w:rsidRDefault="00684E0E" w:rsidP="00DE578B">
      <w:pPr>
        <w:rPr>
          <w:rFonts w:ascii="Calibri" w:eastAsia="宋体" w:hAnsi="Calibri" w:cs="Calibri"/>
          <w:b/>
          <w:sz w:val="28"/>
          <w:szCs w:val="28"/>
        </w:rPr>
      </w:pPr>
      <w:r w:rsidRPr="00C821CF">
        <w:rPr>
          <w:rFonts w:ascii="Calibri" w:eastAsia="宋体" w:hAnsi="Calibri" w:cs="Calibri" w:hint="eastAsia"/>
          <w:b/>
          <w:color w:val="FF0000"/>
          <w:sz w:val="28"/>
          <w:szCs w:val="28"/>
        </w:rPr>
        <w:t>承办单位</w:t>
      </w:r>
      <w:r w:rsidRPr="00C821CF">
        <w:rPr>
          <w:rFonts w:ascii="Calibri" w:eastAsia="宋体" w:hAnsi="Calibri" w:cs="Calibri" w:hint="eastAsia"/>
          <w:b/>
          <w:sz w:val="28"/>
          <w:szCs w:val="28"/>
        </w:rPr>
        <w:t>：</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中国社会福利协会</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北京市民政局</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北京市老龄工作委员会办公室</w:t>
      </w:r>
    </w:p>
    <w:p w:rsidR="00684E0E" w:rsidRPr="00C821CF" w:rsidRDefault="00684E0E" w:rsidP="00DE578B">
      <w:pPr>
        <w:rPr>
          <w:rFonts w:ascii="Calibri" w:eastAsia="宋体" w:hAnsi="Calibri" w:cs="Calibri"/>
          <w:b/>
          <w:color w:val="FF0000"/>
          <w:sz w:val="28"/>
          <w:szCs w:val="28"/>
        </w:rPr>
      </w:pPr>
      <w:r w:rsidRPr="00C821CF">
        <w:rPr>
          <w:rFonts w:ascii="Calibri" w:eastAsia="宋体" w:hAnsi="Calibri" w:cs="Calibri" w:hint="eastAsia"/>
          <w:b/>
          <w:color w:val="FF0000"/>
          <w:sz w:val="28"/>
          <w:szCs w:val="28"/>
        </w:rPr>
        <w:t>协办单位：</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中国老龄产业协会</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中国老龄事业发展基金会</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中国社会福利基金会</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中粮集团有限公司</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北京市旅游发展委员会</w:t>
      </w:r>
      <w:r w:rsidRPr="00C821CF">
        <w:rPr>
          <w:rFonts w:ascii="Calibri" w:eastAsia="宋体" w:hAnsi="Calibri" w:cs="Calibri"/>
          <w:sz w:val="28"/>
          <w:szCs w:val="28"/>
        </w:rPr>
        <w:t xml:space="preserve">       </w:t>
      </w:r>
    </w:p>
    <w:p w:rsidR="00684E0E" w:rsidRPr="00C821CF" w:rsidRDefault="00684E0E" w:rsidP="00DE578B">
      <w:pPr>
        <w:rPr>
          <w:rFonts w:ascii="Calibri" w:eastAsia="宋体" w:hAnsi="Calibri" w:cs="Calibri"/>
          <w:b/>
          <w:color w:val="FF0000"/>
          <w:sz w:val="28"/>
          <w:szCs w:val="28"/>
        </w:rPr>
      </w:pPr>
      <w:r w:rsidRPr="00C821CF">
        <w:rPr>
          <w:rFonts w:ascii="Calibri" w:eastAsia="宋体" w:hAnsi="Calibri" w:cs="Calibri" w:hint="eastAsia"/>
          <w:b/>
          <w:color w:val="FF0000"/>
          <w:sz w:val="28"/>
          <w:szCs w:val="28"/>
        </w:rPr>
        <w:t>特别支持单位</w:t>
      </w:r>
      <w:r w:rsidRPr="00C821CF">
        <w:rPr>
          <w:rFonts w:ascii="Calibri" w:eastAsia="宋体" w:hAnsi="Calibri" w:cs="Calibri"/>
          <w:b/>
          <w:color w:val="FF0000"/>
          <w:sz w:val="28"/>
          <w:szCs w:val="28"/>
        </w:rPr>
        <w:t>:</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中华人民共和国教育部</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中华人民共和国人力资源和社会保障部</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中华人民共和国住房和城乡建设部</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中华人民共和国商务部</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中华人民共和国文化部</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中国残疾人联合会</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中国人民对外友好协会</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中国国际贸易促进委员会</w:t>
      </w:r>
    </w:p>
    <w:p w:rsidR="00684E0E" w:rsidRPr="00C821CF" w:rsidRDefault="00684E0E" w:rsidP="00DE578B">
      <w:pPr>
        <w:rPr>
          <w:rFonts w:ascii="Calibri" w:eastAsia="宋体" w:hAnsi="Calibri" w:cs="Calibri"/>
          <w:color w:val="FF0000"/>
          <w:sz w:val="28"/>
          <w:szCs w:val="28"/>
        </w:rPr>
      </w:pPr>
      <w:r w:rsidRPr="00C821CF">
        <w:rPr>
          <w:rFonts w:ascii="Calibri" w:eastAsia="宋体" w:hAnsi="Calibri" w:cs="Calibri" w:hint="eastAsia"/>
          <w:b/>
          <w:color w:val="FF0000"/>
          <w:sz w:val="28"/>
          <w:szCs w:val="28"/>
        </w:rPr>
        <w:t>支持单位</w:t>
      </w:r>
      <w:r w:rsidRPr="00C821CF">
        <w:rPr>
          <w:rFonts w:ascii="Calibri" w:eastAsia="宋体" w:hAnsi="Calibri" w:cs="Calibri" w:hint="eastAsia"/>
          <w:color w:val="FF0000"/>
          <w:sz w:val="28"/>
          <w:szCs w:val="28"/>
        </w:rPr>
        <w:t>：</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中国房地产业协会</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中国社会新闻出版总社</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中国福利彩票发行管理中心</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民政部社会福利中心</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民政部社会福利与社会进步研究所</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中国康复研究中心</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国家康复辅具研究中心</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中国老龄科学研究中心</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中民民政职业能力建设中心</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中国社会报社</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中国老年报社</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中国老年保健医学研究会</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中国营养学会</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中国老年学学会</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中国老年大学协会</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中国康复医学会</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中国旅游出版社</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中国老龄书画研究会</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清华大学</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北京大学</w:t>
      </w:r>
    </w:p>
    <w:p w:rsidR="00684E0E" w:rsidRPr="00C821CF" w:rsidRDefault="00684E0E" w:rsidP="00C96D2A">
      <w:pPr>
        <w:rPr>
          <w:rFonts w:ascii="Calibri" w:eastAsia="宋体" w:hAnsi="Calibri" w:cs="Calibri"/>
          <w:sz w:val="28"/>
          <w:szCs w:val="28"/>
        </w:rPr>
      </w:pPr>
      <w:r w:rsidRPr="00C821CF">
        <w:rPr>
          <w:rFonts w:ascii="Calibri" w:eastAsia="宋体" w:hAnsi="Calibri" w:cs="Calibri" w:hint="eastAsia"/>
          <w:sz w:val="28"/>
          <w:szCs w:val="28"/>
        </w:rPr>
        <w:t>中国人民大学</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北京师范大学</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中国残疾人辅助器具中心</w:t>
      </w:r>
    </w:p>
    <w:p w:rsidR="00684E0E" w:rsidRPr="00C821CF" w:rsidRDefault="00684E0E" w:rsidP="00DE578B">
      <w:pPr>
        <w:rPr>
          <w:rFonts w:ascii="Calibri" w:eastAsia="宋体" w:hAnsi="Calibri" w:cs="Calibri"/>
          <w:b/>
          <w:color w:val="FF0000"/>
          <w:sz w:val="28"/>
          <w:szCs w:val="28"/>
        </w:rPr>
      </w:pPr>
      <w:r w:rsidRPr="00C821CF">
        <w:rPr>
          <w:rFonts w:ascii="Calibri" w:eastAsia="宋体" w:hAnsi="Calibri" w:cs="Calibri" w:hint="eastAsia"/>
          <w:b/>
          <w:color w:val="FF0000"/>
          <w:sz w:val="28"/>
          <w:szCs w:val="28"/>
        </w:rPr>
        <w:t>具体承办单位：</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国家会议中心</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中粮三利广告展览有限公司</w:t>
      </w:r>
    </w:p>
    <w:p w:rsidR="00684E0E" w:rsidRPr="00C821CF" w:rsidRDefault="00684E0E" w:rsidP="00DE578B">
      <w:pPr>
        <w:rPr>
          <w:rFonts w:ascii="Calibri" w:eastAsia="宋体" w:hAnsi="Calibri" w:cs="Calibri"/>
          <w:sz w:val="28"/>
          <w:szCs w:val="28"/>
        </w:rPr>
      </w:pPr>
      <w:r w:rsidRPr="00C821CF">
        <w:rPr>
          <w:rFonts w:ascii="Calibri" w:eastAsia="宋体" w:hAnsi="Calibri" w:cs="Calibri" w:hint="eastAsia"/>
          <w:sz w:val="28"/>
          <w:szCs w:val="28"/>
        </w:rPr>
        <w:t>海外协办：英国、德国、奥地利、美国、日本、新加坡等相关组织及品牌企业</w:t>
      </w:r>
    </w:p>
    <w:p w:rsidR="00684E0E" w:rsidRPr="00C821CF" w:rsidRDefault="00684E0E" w:rsidP="00DE578B">
      <w:pPr>
        <w:rPr>
          <w:rFonts w:ascii="Calibri" w:eastAsia="宋体" w:hAnsi="Calibri" w:cs="Calibri"/>
          <w:b/>
          <w:sz w:val="28"/>
          <w:szCs w:val="28"/>
        </w:rPr>
      </w:pPr>
      <w:r w:rsidRPr="00C821CF">
        <w:rPr>
          <w:rFonts w:ascii="Calibri" w:eastAsia="宋体" w:hAnsi="Calibri" w:cs="Calibri" w:hint="eastAsia"/>
          <w:b/>
          <w:sz w:val="28"/>
          <w:szCs w:val="28"/>
        </w:rPr>
        <w:t>关于展会</w:t>
      </w:r>
    </w:p>
    <w:p w:rsidR="00684E0E" w:rsidRPr="00C821CF" w:rsidRDefault="00684E0E" w:rsidP="0054646B">
      <w:pPr>
        <w:ind w:firstLineChars="50" w:firstLine="31680"/>
        <w:rPr>
          <w:rFonts w:ascii="Calibri" w:eastAsia="宋体" w:hAnsi="Calibri" w:cs="Calibri"/>
          <w:sz w:val="28"/>
          <w:szCs w:val="28"/>
        </w:rPr>
      </w:pPr>
      <w:r w:rsidRPr="00C821CF">
        <w:rPr>
          <w:rFonts w:ascii="Calibri" w:eastAsia="宋体" w:hAnsi="Calibri" w:cs="Calibri" w:hint="eastAsia"/>
          <w:sz w:val="28"/>
          <w:szCs w:val="28"/>
        </w:rPr>
        <w:t>我国面临“未富先老”的局面，老龄化已成为社会关注的焦点问题，政府对于养老服务业的发展给予了高度重视和支持，党的十八大提出“要积极应对人口老龄化，大力发展老龄服务事业和产业”。</w:t>
      </w:r>
      <w:r w:rsidRPr="00C821CF">
        <w:rPr>
          <w:rFonts w:ascii="Calibri" w:eastAsia="宋体" w:hAnsi="Calibri" w:cs="Calibri"/>
          <w:sz w:val="28"/>
          <w:szCs w:val="28"/>
        </w:rPr>
        <w:t xml:space="preserve"> </w:t>
      </w:r>
      <w:r w:rsidRPr="00C821CF">
        <w:rPr>
          <w:rFonts w:ascii="Calibri" w:eastAsia="宋体" w:hAnsi="Calibri" w:cs="Calibri" w:hint="eastAsia"/>
          <w:sz w:val="28"/>
          <w:szCs w:val="28"/>
        </w:rPr>
        <w:t>中国国际养老服务业博览会以“关爱老人，让生活更美好”为主题，由民政部、全国老龄工作委员会办公室和北京市人民政府共同主办，中国社会福利协会、北京市民政局和北京市老龄工作委员会办公室联合承办，是养老服务业最权威的国家级大型展会。</w:t>
      </w:r>
    </w:p>
    <w:p w:rsidR="00684E0E" w:rsidRPr="00C821CF" w:rsidRDefault="00684E0E" w:rsidP="0054646B">
      <w:pPr>
        <w:ind w:firstLineChars="200" w:firstLine="31680"/>
        <w:rPr>
          <w:rFonts w:ascii="Calibri" w:eastAsia="宋体" w:hAnsi="Calibri" w:cs="Calibri"/>
          <w:sz w:val="28"/>
          <w:szCs w:val="28"/>
        </w:rPr>
      </w:pPr>
      <w:r w:rsidRPr="00C821CF">
        <w:rPr>
          <w:rFonts w:ascii="Calibri" w:eastAsia="宋体" w:hAnsi="Calibri" w:cs="Calibri" w:hint="eastAsia"/>
          <w:sz w:val="28"/>
          <w:szCs w:val="28"/>
        </w:rPr>
        <w:t>在国家有关领导的关怀下，在国际组织的高度关注和参与下，在全国民政系统、养老服务机构和企业的配合支持下，中国国际养老服务业博览会吸引了来自近</w:t>
      </w:r>
      <w:r w:rsidRPr="00C821CF">
        <w:rPr>
          <w:rFonts w:ascii="Calibri" w:eastAsia="宋体" w:hAnsi="Calibri" w:cs="Calibri"/>
          <w:sz w:val="28"/>
          <w:szCs w:val="28"/>
        </w:rPr>
        <w:t>20</w:t>
      </w:r>
      <w:r w:rsidRPr="00C821CF">
        <w:rPr>
          <w:rFonts w:ascii="Calibri" w:eastAsia="宋体" w:hAnsi="Calibri" w:cs="Calibri" w:hint="eastAsia"/>
          <w:sz w:val="28"/>
          <w:szCs w:val="28"/>
        </w:rPr>
        <w:t>个国家的</w:t>
      </w:r>
      <w:r w:rsidRPr="00C821CF">
        <w:rPr>
          <w:rFonts w:ascii="Calibri" w:eastAsia="宋体" w:hAnsi="Calibri" w:cs="Calibri"/>
          <w:sz w:val="28"/>
          <w:szCs w:val="28"/>
        </w:rPr>
        <w:t>500</w:t>
      </w:r>
      <w:r w:rsidRPr="00C821CF">
        <w:rPr>
          <w:rFonts w:ascii="Calibri" w:eastAsia="宋体" w:hAnsi="Calibri" w:cs="Calibri" w:hint="eastAsia"/>
          <w:sz w:val="28"/>
          <w:szCs w:val="28"/>
        </w:rPr>
        <w:t>余家专业企业、机构参与展览展示，</w:t>
      </w:r>
      <w:r w:rsidRPr="00C821CF">
        <w:rPr>
          <w:rFonts w:ascii="Calibri" w:eastAsia="宋体" w:hAnsi="Calibri" w:cs="Calibri"/>
          <w:sz w:val="28"/>
          <w:szCs w:val="28"/>
        </w:rPr>
        <w:t>5</w:t>
      </w:r>
      <w:r w:rsidRPr="00C821CF">
        <w:rPr>
          <w:rFonts w:ascii="Calibri" w:eastAsia="宋体" w:hAnsi="Calibri" w:cs="Calibri" w:hint="eastAsia"/>
          <w:sz w:val="28"/>
          <w:szCs w:val="28"/>
        </w:rPr>
        <w:t>万多名观众前来观摩。博览会为投身养老服务业的仁人志士搭建了交流合作平台，实现了供需双方的有效对接，形成了巨大的成交量。在此，博览会组委会对海内外和社会各界的大力支持和积极参与表示衷心的感谢！</w:t>
      </w:r>
    </w:p>
    <w:p w:rsidR="00684E0E" w:rsidRPr="00C821CF" w:rsidRDefault="00684E0E" w:rsidP="0054646B">
      <w:pPr>
        <w:ind w:firstLineChars="200" w:firstLine="31680"/>
        <w:rPr>
          <w:rFonts w:ascii="Calibri" w:eastAsia="宋体" w:hAnsi="Calibri" w:cs="Calibri"/>
          <w:sz w:val="28"/>
          <w:szCs w:val="28"/>
        </w:rPr>
      </w:pPr>
      <w:r w:rsidRPr="00C821CF">
        <w:rPr>
          <w:rFonts w:ascii="Calibri" w:eastAsia="宋体" w:hAnsi="Calibri" w:cs="Calibri"/>
          <w:sz w:val="28"/>
          <w:szCs w:val="28"/>
        </w:rPr>
        <w:t>CISSE2015</w:t>
      </w:r>
      <w:r w:rsidRPr="00C821CF">
        <w:rPr>
          <w:rFonts w:ascii="Calibri" w:eastAsia="宋体" w:hAnsi="Calibri" w:cs="Calibri" w:hint="eastAsia"/>
          <w:sz w:val="28"/>
          <w:szCs w:val="28"/>
        </w:rPr>
        <w:t>第四届中国国际养老服务业博览会将继续秉承“</w:t>
      </w:r>
      <w:r w:rsidRPr="00C821CF">
        <w:rPr>
          <w:rStyle w:val="green"/>
          <w:rFonts w:ascii="宋体" w:eastAsia="宋体" w:hAnsi="宋体" w:hint="eastAsia"/>
          <w:sz w:val="28"/>
          <w:szCs w:val="28"/>
        </w:rPr>
        <w:t>感恩</w:t>
      </w:r>
      <w:r w:rsidRPr="00C821CF">
        <w:rPr>
          <w:rStyle w:val="green"/>
          <w:rFonts w:ascii="宋体" w:eastAsia="宋体" w:hAnsi="宋体"/>
          <w:sz w:val="28"/>
          <w:szCs w:val="28"/>
        </w:rPr>
        <w:t xml:space="preserve"> </w:t>
      </w:r>
      <w:r w:rsidRPr="00C821CF">
        <w:rPr>
          <w:rStyle w:val="green"/>
          <w:rFonts w:ascii="宋体" w:eastAsia="宋体" w:hAnsi="宋体" w:hint="eastAsia"/>
          <w:sz w:val="28"/>
          <w:szCs w:val="28"/>
        </w:rPr>
        <w:t>关爱</w:t>
      </w:r>
      <w:r w:rsidRPr="00C821CF">
        <w:rPr>
          <w:rStyle w:val="green"/>
          <w:rFonts w:ascii="宋体" w:eastAsia="宋体" w:hAnsi="宋体"/>
          <w:sz w:val="28"/>
          <w:szCs w:val="28"/>
        </w:rPr>
        <w:t xml:space="preserve"> </w:t>
      </w:r>
      <w:r w:rsidRPr="00C821CF">
        <w:rPr>
          <w:rStyle w:val="green"/>
          <w:rFonts w:ascii="宋体" w:eastAsia="宋体" w:hAnsi="宋体" w:hint="eastAsia"/>
          <w:sz w:val="28"/>
          <w:szCs w:val="28"/>
        </w:rPr>
        <w:t>服务</w:t>
      </w:r>
      <w:r w:rsidRPr="00C821CF">
        <w:rPr>
          <w:rStyle w:val="green"/>
          <w:rFonts w:ascii="宋体" w:eastAsia="宋体" w:hAnsi="宋体"/>
          <w:sz w:val="28"/>
          <w:szCs w:val="28"/>
        </w:rPr>
        <w:t xml:space="preserve"> </w:t>
      </w:r>
      <w:r w:rsidRPr="00C821CF">
        <w:rPr>
          <w:rStyle w:val="green"/>
          <w:rFonts w:ascii="宋体" w:eastAsia="宋体" w:hAnsi="宋体" w:hint="eastAsia"/>
          <w:sz w:val="28"/>
          <w:szCs w:val="28"/>
        </w:rPr>
        <w:t>发展”的宗旨，围绕老年人生活需求和养老服务业发展的迫切需求，引进国际养老服务业的科研和实践成果，搭建国内外养老服务业的学习交流、促进融合平台，推动社会养老服务体系建设，为改善和提高中国老年人的健康、精神文化和生活水平，促进中国养老服务业的科学发展发挥重要的引领作用，同时为致力于进入养老服务行业的企业开拓市场、寻找客户及合作伙伴、提升企业品牌和扩大产品销售提供平台与契机。</w:t>
      </w:r>
    </w:p>
    <w:p w:rsidR="00684E0E" w:rsidRPr="00C821CF" w:rsidRDefault="00684E0E" w:rsidP="00DE578B">
      <w:pPr>
        <w:rPr>
          <w:rFonts w:ascii="Calibri" w:eastAsia="宋体" w:hAnsi="Calibri" w:cs="Calibri"/>
          <w:b/>
          <w:sz w:val="28"/>
          <w:szCs w:val="28"/>
        </w:rPr>
      </w:pPr>
      <w:r w:rsidRPr="00C821CF">
        <w:rPr>
          <w:rFonts w:ascii="Calibri" w:eastAsia="宋体" w:hAnsi="Calibri" w:cs="Calibri" w:hint="eastAsia"/>
          <w:b/>
          <w:sz w:val="28"/>
          <w:szCs w:val="28"/>
        </w:rPr>
        <w:t>媒体宣传</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网站及电子展会讯息</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中、英、日三种语言的</w:t>
      </w:r>
      <w:r w:rsidRPr="00C821CF">
        <w:rPr>
          <w:rFonts w:ascii="Calibri" w:eastAsia="宋体" w:hAnsi="Calibri" w:cs="Calibri"/>
          <w:sz w:val="28"/>
          <w:szCs w:val="28"/>
        </w:rPr>
        <w:t>B2B</w:t>
      </w:r>
      <w:r w:rsidRPr="00C821CF">
        <w:rPr>
          <w:rFonts w:ascii="Calibri" w:eastAsia="宋体" w:hAnsi="Calibri" w:cs="Calibri" w:hint="eastAsia"/>
          <w:sz w:val="28"/>
          <w:szCs w:val="28"/>
        </w:rPr>
        <w:t>网站</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及时更新</w:t>
      </w:r>
      <w:r w:rsidRPr="00C821CF">
        <w:rPr>
          <w:rFonts w:ascii="Calibri" w:eastAsia="宋体" w:hAnsi="Calibri" w:cs="Calibri"/>
          <w:sz w:val="28"/>
          <w:szCs w:val="28"/>
        </w:rPr>
        <w:t>CISSE 2015</w:t>
      </w:r>
      <w:r w:rsidRPr="00C821CF">
        <w:rPr>
          <w:rFonts w:ascii="Calibri" w:eastAsia="宋体" w:hAnsi="Calibri" w:cs="Calibri" w:hint="eastAsia"/>
          <w:sz w:val="28"/>
          <w:szCs w:val="28"/>
        </w:rPr>
        <w:t>博览会及行业动态的资讯</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定期向超过</w:t>
      </w:r>
      <w:r w:rsidRPr="00C821CF">
        <w:rPr>
          <w:rFonts w:ascii="Calibri" w:eastAsia="宋体" w:hAnsi="Calibri" w:cs="Calibri"/>
          <w:sz w:val="28"/>
          <w:szCs w:val="28"/>
        </w:rPr>
        <w:t>10,000</w:t>
      </w:r>
      <w:r w:rsidRPr="00C821CF">
        <w:rPr>
          <w:rFonts w:ascii="Calibri" w:eastAsia="宋体" w:hAnsi="Calibri" w:cs="Calibri" w:hint="eastAsia"/>
          <w:sz w:val="28"/>
          <w:szCs w:val="28"/>
        </w:rPr>
        <w:t>个行业专业人士的有效电子邮箱地址发送展会讯息</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博览会预览、参观指南、门票</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展会开幕前夕向近万名专业人士直邮《博览会预览》册子</w:t>
      </w:r>
      <w:r w:rsidRPr="00C821CF">
        <w:rPr>
          <w:rFonts w:ascii="Calibri" w:eastAsia="宋体" w:hAnsi="Calibri" w:cs="Calibri"/>
          <w:sz w:val="28"/>
          <w:szCs w:val="28"/>
        </w:rPr>
        <w:t xml:space="preserve"> </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向目标观众的团体和单位预先邮寄门票</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展会现场派发《参观指南》手册</w:t>
      </w:r>
      <w:r w:rsidRPr="00C821CF">
        <w:rPr>
          <w:rFonts w:ascii="Calibri" w:eastAsia="宋体" w:hAnsi="Calibri" w:cs="Calibri"/>
          <w:sz w:val="28"/>
          <w:szCs w:val="28"/>
        </w:rPr>
        <w:t xml:space="preserve"> </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中英双语介绍包括展馆布局、活动安排、展品前瞻等在内的各项展会信息</w:t>
      </w:r>
      <w:r w:rsidRPr="00C821CF">
        <w:rPr>
          <w:rFonts w:ascii="Calibri" w:eastAsia="宋体" w:hAnsi="Calibri" w:cs="Calibri"/>
          <w:sz w:val="28"/>
          <w:szCs w:val="28"/>
        </w:rPr>
        <w:t xml:space="preserve"> </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便于观众制定参观路线及计划</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媒体、协会及政府机构的合作</w:t>
      </w:r>
      <w:r w:rsidRPr="00C821CF">
        <w:rPr>
          <w:rFonts w:ascii="Calibri" w:eastAsia="宋体" w:hAnsi="Calibri" w:cs="Calibri"/>
          <w:sz w:val="28"/>
          <w:szCs w:val="28"/>
        </w:rPr>
        <w:t xml:space="preserve"> </w:t>
      </w:r>
    </w:p>
    <w:p w:rsidR="00684E0E" w:rsidRPr="00C821CF" w:rsidRDefault="00684E0E" w:rsidP="0054646B">
      <w:pPr>
        <w:ind w:firstLineChars="200" w:firstLine="31680"/>
        <w:rPr>
          <w:rFonts w:ascii="Calibri" w:eastAsia="宋体" w:hAnsi="Calibri" w:cs="Calibri"/>
          <w:sz w:val="28"/>
          <w:szCs w:val="28"/>
        </w:rPr>
      </w:pPr>
      <w:r w:rsidRPr="00C821CF">
        <w:rPr>
          <w:rFonts w:ascii="Calibri" w:eastAsia="宋体" w:hAnsi="Calibri" w:cs="Calibri" w:hint="eastAsia"/>
          <w:sz w:val="28"/>
          <w:szCs w:val="28"/>
        </w:rPr>
        <w:t>与国内外各种专业的网站、杂志、报纸、电台等媒体合作大幅度宣传本届博览会，刊登博览会最新动态和互动广告。</w:t>
      </w:r>
    </w:p>
    <w:p w:rsidR="00684E0E" w:rsidRPr="00C821CF" w:rsidRDefault="00684E0E" w:rsidP="0054646B">
      <w:pPr>
        <w:ind w:firstLineChars="200" w:firstLine="31680"/>
        <w:rPr>
          <w:rFonts w:ascii="Calibri" w:eastAsia="宋体" w:hAnsi="Calibri" w:cs="Calibri"/>
          <w:sz w:val="28"/>
          <w:szCs w:val="28"/>
        </w:rPr>
      </w:pPr>
      <w:r w:rsidRPr="00C821CF">
        <w:rPr>
          <w:rFonts w:ascii="Calibri" w:eastAsia="宋体" w:hAnsi="Calibri" w:cs="Calibri" w:hint="eastAsia"/>
          <w:sz w:val="28"/>
          <w:szCs w:val="28"/>
        </w:rPr>
        <w:t>充分利用本博览会各主办、承办、协办、支持单位特殊优势及丰富资源，邀请各大政府机关、各省市民政系统、福利中心、各地方干休所、养老院、敬老院及福利院等专业人士</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邀请相关产品及设备的生产商、代理商、经销商</w:t>
      </w:r>
    </w:p>
    <w:p w:rsidR="00684E0E" w:rsidRPr="00C821CF" w:rsidRDefault="00684E0E" w:rsidP="0054646B">
      <w:pPr>
        <w:ind w:firstLineChars="200" w:firstLine="31680"/>
        <w:rPr>
          <w:rFonts w:ascii="Calibri" w:eastAsia="宋体" w:hAnsi="Calibri" w:cs="Calibri"/>
          <w:sz w:val="28"/>
          <w:szCs w:val="28"/>
        </w:rPr>
      </w:pPr>
      <w:r w:rsidRPr="00C821CF">
        <w:rPr>
          <w:rFonts w:ascii="Calibri" w:eastAsia="宋体" w:hAnsi="Calibri" w:cs="Calibri" w:hint="eastAsia"/>
          <w:sz w:val="28"/>
          <w:szCs w:val="28"/>
        </w:rPr>
        <w:t>博览会期间，邀请组织相关协会、干休所、养老院、敬老院、福利院、疗养院、医疗机构、社区保健机构、疗养院等企事业单位的领导及行业部门现场观摩，使您在展会上与终端买家面对面交流互动。</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通过拜访各大驻京使领馆、商会、国家投资贸易委员会等官方机构，对项目进行全面介绍，并在其相关官方机构网站的信息平台上发布信息。</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立足长中国，辐射全球，致力在展商与买家之间建立起一座高端、高效的互动交易平台。</w:t>
      </w:r>
    </w:p>
    <w:p w:rsidR="00684E0E" w:rsidRPr="00C821CF" w:rsidRDefault="00684E0E" w:rsidP="00DE578B">
      <w:pPr>
        <w:rPr>
          <w:rFonts w:ascii="Calibri" w:eastAsia="宋体" w:hAnsi="Calibri" w:cs="Calibri"/>
          <w:b/>
          <w:color w:val="FF0000"/>
          <w:sz w:val="28"/>
          <w:szCs w:val="28"/>
        </w:rPr>
      </w:pPr>
      <w:r w:rsidRPr="00C821CF">
        <w:rPr>
          <w:rFonts w:ascii="Calibri" w:eastAsia="宋体" w:hAnsi="Calibri" w:cs="Calibri" w:hint="eastAsia"/>
          <w:b/>
          <w:color w:val="FF0000"/>
          <w:sz w:val="28"/>
          <w:szCs w:val="28"/>
        </w:rPr>
        <w:t>展区设置</w:t>
      </w:r>
    </w:p>
    <w:p w:rsidR="00684E0E" w:rsidRPr="00C821CF" w:rsidRDefault="00684E0E" w:rsidP="00C23E6D">
      <w:pPr>
        <w:rPr>
          <w:rFonts w:ascii="Calibri" w:eastAsia="宋体" w:hAnsi="Calibri" w:cs="Calibri"/>
          <w:sz w:val="28"/>
          <w:szCs w:val="28"/>
        </w:rPr>
      </w:pPr>
      <w:r w:rsidRPr="00C821CF">
        <w:rPr>
          <w:rFonts w:ascii="Calibri" w:eastAsia="宋体" w:hAnsi="Calibri" w:cs="Calibri"/>
          <w:sz w:val="28"/>
          <w:szCs w:val="28"/>
        </w:rPr>
        <w:t>1</w:t>
      </w:r>
      <w:r w:rsidRPr="00C821CF">
        <w:rPr>
          <w:rFonts w:ascii="Calibri" w:eastAsia="宋体" w:hAnsi="Calibri" w:cs="Calibri" w:hint="eastAsia"/>
          <w:sz w:val="28"/>
          <w:szCs w:val="28"/>
        </w:rPr>
        <w:t>、老年人宜居建筑展区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设计理念：</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推广老年人宜居建筑的科技创新理念，使老年人宜居建筑展示体现①符合标准；②绿色环保；③功能完善；④居住舒适；⑤活动便捷的要求，为老人营造一个良好的家居环境，使之生活得舒适、愉悦、健康。</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参展范围：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1</w:t>
      </w:r>
      <w:r w:rsidRPr="00C821CF">
        <w:rPr>
          <w:rFonts w:ascii="Calibri" w:eastAsia="宋体" w:hAnsi="Calibri" w:cs="Calibri" w:hint="eastAsia"/>
          <w:sz w:val="28"/>
          <w:szCs w:val="28"/>
        </w:rPr>
        <w:t>）绿色养老建筑、智能养老住宅、特色设计的老年公寓和养老院、社区日间照料中心、品牌养老地产、综合养老社区的原型模型图示及沙盘、图片展示。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2</w:t>
      </w:r>
      <w:r w:rsidRPr="00C821CF">
        <w:rPr>
          <w:rFonts w:ascii="Calibri" w:eastAsia="宋体" w:hAnsi="Calibri" w:cs="Calibri" w:hint="eastAsia"/>
          <w:sz w:val="28"/>
          <w:szCs w:val="28"/>
        </w:rPr>
        <w:t>）致力于老年人宜居建筑设计应用的①建筑设计机构、房地产开发机构；②已应用养老建筑的相关设备设施研发和生产企业。</w:t>
      </w:r>
    </w:p>
    <w:p w:rsidR="00684E0E" w:rsidRPr="00C821CF" w:rsidRDefault="00684E0E" w:rsidP="00C23E6D">
      <w:pPr>
        <w:rPr>
          <w:rFonts w:ascii="Calibri" w:eastAsia="宋体" w:hAnsi="Calibri" w:cs="Calibri"/>
          <w:sz w:val="28"/>
          <w:szCs w:val="28"/>
        </w:rPr>
      </w:pPr>
    </w:p>
    <w:p w:rsidR="00684E0E" w:rsidRPr="00C821CF" w:rsidRDefault="00684E0E" w:rsidP="00C23E6D">
      <w:pPr>
        <w:rPr>
          <w:rFonts w:ascii="Calibri" w:eastAsia="宋体" w:hAnsi="Calibri" w:cs="Calibri"/>
          <w:sz w:val="28"/>
          <w:szCs w:val="28"/>
        </w:rPr>
      </w:pPr>
      <w:r w:rsidRPr="00C821CF">
        <w:rPr>
          <w:rFonts w:ascii="Calibri" w:eastAsia="宋体" w:hAnsi="Calibri" w:cs="Calibri"/>
          <w:sz w:val="28"/>
          <w:szCs w:val="28"/>
        </w:rPr>
        <w:t>2</w:t>
      </w:r>
      <w:r w:rsidRPr="00C821CF">
        <w:rPr>
          <w:rFonts w:ascii="Calibri" w:eastAsia="宋体" w:hAnsi="Calibri" w:cs="Calibri" w:hint="eastAsia"/>
          <w:sz w:val="28"/>
          <w:szCs w:val="28"/>
        </w:rPr>
        <w:t>、老年人康复、护理服务展区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设计理念：</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展示成功应用中西医科学等手段服务于老年人康复、护理的研发与实践成果，改善老年人和残疾者的生活能力，减缓病痛。为养老机构、社区提供老年人康复、护理服务的参考和选择。</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参展范围：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1</w:t>
      </w:r>
      <w:r w:rsidRPr="00C821CF">
        <w:rPr>
          <w:rFonts w:ascii="Calibri" w:eastAsia="宋体" w:hAnsi="Calibri" w:cs="Calibri" w:hint="eastAsia"/>
          <w:sz w:val="28"/>
          <w:szCs w:val="28"/>
        </w:rPr>
        <w:t>）各类研究机构、特色医院、综合医院、医疗康体服务机构和老年人体检机构及其科研和实践成果。</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2</w:t>
      </w:r>
      <w:r w:rsidRPr="00C821CF">
        <w:rPr>
          <w:rFonts w:ascii="Calibri" w:eastAsia="宋体" w:hAnsi="Calibri" w:cs="Calibri" w:hint="eastAsia"/>
          <w:sz w:val="28"/>
          <w:szCs w:val="28"/>
        </w:rPr>
        <w:t>）专业的各类康复、护理设备、医疗辅助设备、无障碍设施、行为辅助设备、视听辅助设备等产品及其研发和生产销售企业。</w:t>
      </w:r>
    </w:p>
    <w:p w:rsidR="00684E0E" w:rsidRPr="00C821CF" w:rsidRDefault="00684E0E" w:rsidP="00C23E6D">
      <w:pPr>
        <w:rPr>
          <w:rFonts w:ascii="Calibri" w:eastAsia="宋体" w:hAnsi="Calibri" w:cs="Calibri"/>
          <w:sz w:val="28"/>
          <w:szCs w:val="28"/>
        </w:rPr>
      </w:pPr>
      <w:r w:rsidRPr="00C821CF">
        <w:rPr>
          <w:rFonts w:ascii="Calibri" w:eastAsia="宋体" w:hAnsi="Calibri" w:cs="Calibri"/>
          <w:sz w:val="28"/>
          <w:szCs w:val="28"/>
        </w:rPr>
        <w:t>3</w:t>
      </w:r>
      <w:r w:rsidRPr="00C821CF">
        <w:rPr>
          <w:rFonts w:ascii="Calibri" w:eastAsia="宋体" w:hAnsi="Calibri" w:cs="Calibri" w:hint="eastAsia"/>
          <w:sz w:val="28"/>
          <w:szCs w:val="28"/>
        </w:rPr>
        <w:t>、老年人保健养生服务展区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设计理念：</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推广中国特色的老年保健养生理念，展示老年人保健养生服务产品和设备产品，发展多种形式的老年卫生保健服务，指导老年人改善生活习惯和行为，鼓励他们自觉地维护健康，预防疾病，提高生活质量。</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参展范围：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1</w:t>
      </w:r>
      <w:r w:rsidRPr="00C821CF">
        <w:rPr>
          <w:rFonts w:ascii="Calibri" w:eastAsia="宋体" w:hAnsi="Calibri" w:cs="Calibri" w:hint="eastAsia"/>
          <w:sz w:val="28"/>
          <w:szCs w:val="28"/>
        </w:rPr>
        <w:t>）各类提供老年保健养生服务的研究机构、服务机构，及其中西结合的老年养生保健研究和实践成果。</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2</w:t>
      </w:r>
      <w:r w:rsidRPr="00C821CF">
        <w:rPr>
          <w:rFonts w:ascii="Calibri" w:eastAsia="宋体" w:hAnsi="Calibri" w:cs="Calibri" w:hint="eastAsia"/>
          <w:sz w:val="28"/>
          <w:szCs w:val="28"/>
        </w:rPr>
        <w:t>）各类具有治疗保健功能的健身器械、器材，具有符合国家相关标准和适应老年人需求的生活设施、生活用品及其研发和生产销售企业。</w:t>
      </w:r>
    </w:p>
    <w:p w:rsidR="00684E0E" w:rsidRPr="00C821CF" w:rsidRDefault="00684E0E" w:rsidP="00C23E6D">
      <w:pPr>
        <w:rPr>
          <w:rFonts w:ascii="Calibri" w:eastAsia="宋体" w:hAnsi="Calibri" w:cs="Calibri"/>
          <w:sz w:val="28"/>
          <w:szCs w:val="28"/>
        </w:rPr>
      </w:pPr>
      <w:r w:rsidRPr="00C821CF">
        <w:rPr>
          <w:rFonts w:ascii="Calibri" w:eastAsia="宋体" w:hAnsi="Calibri" w:cs="Calibri"/>
          <w:sz w:val="28"/>
          <w:szCs w:val="28"/>
        </w:rPr>
        <w:t>4</w:t>
      </w:r>
      <w:r w:rsidRPr="00C821CF">
        <w:rPr>
          <w:rFonts w:ascii="Calibri" w:eastAsia="宋体" w:hAnsi="Calibri" w:cs="Calibri" w:hint="eastAsia"/>
          <w:sz w:val="28"/>
          <w:szCs w:val="28"/>
        </w:rPr>
        <w:t>、养老机构、养老社区展区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设计理念：</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推广标准化服务和管理理念，综合展示养老机构、养老社区品牌，促进提升养老机构的服务质量和品牌意识。</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参展范围：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各类老年福利院、护理院、老年公寓等品牌养老机构，综合养老示范社区，品牌养老服务联盟组织。</w:t>
      </w:r>
    </w:p>
    <w:p w:rsidR="00684E0E" w:rsidRPr="00C821CF" w:rsidRDefault="00684E0E" w:rsidP="00C23E6D">
      <w:pPr>
        <w:rPr>
          <w:rFonts w:ascii="Calibri" w:eastAsia="宋体" w:hAnsi="Calibri" w:cs="Calibri"/>
          <w:sz w:val="28"/>
          <w:szCs w:val="28"/>
        </w:rPr>
      </w:pPr>
      <w:r w:rsidRPr="00C821CF">
        <w:rPr>
          <w:rFonts w:ascii="Calibri" w:eastAsia="宋体" w:hAnsi="Calibri" w:cs="Calibri"/>
          <w:sz w:val="28"/>
          <w:szCs w:val="28"/>
        </w:rPr>
        <w:t>5</w:t>
      </w:r>
      <w:r w:rsidRPr="00C821CF">
        <w:rPr>
          <w:rFonts w:ascii="Calibri" w:eastAsia="宋体" w:hAnsi="Calibri" w:cs="Calibri" w:hint="eastAsia"/>
          <w:sz w:val="28"/>
          <w:szCs w:val="28"/>
        </w:rPr>
        <w:t>、老年人精神文化服务展区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设计理念：</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突出“老有所教、老有所为、老有所学、老有所乐”的理念，展示老年文化团体、老年教育团体、老年旅游服务团体等组织的创新成果，引导老年人精神文化服务相关事业的快速发展。</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参展范围：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1</w:t>
      </w:r>
      <w:r w:rsidRPr="00C821CF">
        <w:rPr>
          <w:rFonts w:ascii="Calibri" w:eastAsia="宋体" w:hAnsi="Calibri" w:cs="Calibri" w:hint="eastAsia"/>
          <w:sz w:val="28"/>
          <w:szCs w:val="28"/>
        </w:rPr>
        <w:t>）各类老年大学、老年人文体娱乐社会组织、服务老年人志愿者机构及成果展示。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2</w:t>
      </w:r>
      <w:r w:rsidRPr="00C821CF">
        <w:rPr>
          <w:rFonts w:ascii="Calibri" w:eastAsia="宋体" w:hAnsi="Calibri" w:cs="Calibri" w:hint="eastAsia"/>
          <w:sz w:val="28"/>
          <w:szCs w:val="28"/>
        </w:rPr>
        <w:t>）各类涉及老年人文化产品和老年人主题的音像、报刊、书画和文化演出品牌项目（现场互动演出及播放）展示（出版社、报社、文艺团体等）。</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3</w:t>
      </w:r>
      <w:r w:rsidRPr="00C821CF">
        <w:rPr>
          <w:rFonts w:ascii="Calibri" w:eastAsia="宋体" w:hAnsi="Calibri" w:cs="Calibri" w:hint="eastAsia"/>
          <w:sz w:val="28"/>
          <w:szCs w:val="28"/>
        </w:rPr>
        <w:t>）推广国内外老年人旅游精品线路（各大旅行社）。</w:t>
      </w:r>
    </w:p>
    <w:p w:rsidR="00684E0E" w:rsidRPr="00C821CF" w:rsidRDefault="00684E0E" w:rsidP="00C23E6D">
      <w:pPr>
        <w:rPr>
          <w:rFonts w:ascii="Calibri" w:eastAsia="宋体" w:hAnsi="Calibri" w:cs="Calibri"/>
          <w:sz w:val="28"/>
          <w:szCs w:val="28"/>
        </w:rPr>
      </w:pPr>
      <w:r w:rsidRPr="00C821CF">
        <w:rPr>
          <w:rFonts w:ascii="Calibri" w:eastAsia="宋体" w:hAnsi="Calibri" w:cs="Calibri"/>
          <w:sz w:val="28"/>
          <w:szCs w:val="28"/>
        </w:rPr>
        <w:t>6</w:t>
      </w:r>
      <w:r w:rsidRPr="00C821CF">
        <w:rPr>
          <w:rFonts w:ascii="Calibri" w:eastAsia="宋体" w:hAnsi="Calibri" w:cs="Calibri" w:hint="eastAsia"/>
          <w:sz w:val="28"/>
          <w:szCs w:val="28"/>
        </w:rPr>
        <w:t>、老年人信息化服务展区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设计理念：</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宣传和展示国内外养老信息化服务的理念和前端科研产品，给老人提供网络化和智能化的便捷服务，提高老年人生活质量，努力拓展社会力量构建助老服务网络。</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参展范围：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1</w:t>
      </w:r>
      <w:r w:rsidRPr="00C821CF">
        <w:rPr>
          <w:rFonts w:ascii="Calibri" w:eastAsia="宋体" w:hAnsi="Calibri" w:cs="Calibri" w:hint="eastAsia"/>
          <w:sz w:val="28"/>
          <w:szCs w:val="28"/>
        </w:rPr>
        <w:t>）</w:t>
      </w:r>
      <w:r w:rsidRPr="00C821CF">
        <w:rPr>
          <w:rFonts w:ascii="Calibri" w:eastAsia="宋体" w:hAnsi="Calibri" w:cs="Calibri"/>
          <w:sz w:val="28"/>
          <w:szCs w:val="28"/>
        </w:rPr>
        <w:t>IT</w:t>
      </w:r>
      <w:r w:rsidRPr="00C821CF">
        <w:rPr>
          <w:rFonts w:ascii="Calibri" w:eastAsia="宋体" w:hAnsi="Calibri" w:cs="Calibri" w:hint="eastAsia"/>
          <w:sz w:val="28"/>
          <w:szCs w:val="28"/>
        </w:rPr>
        <w:t>行业涉及养老服务业的软件设计产品</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2</w:t>
      </w:r>
      <w:r w:rsidRPr="00C821CF">
        <w:rPr>
          <w:rFonts w:ascii="Calibri" w:eastAsia="宋体" w:hAnsi="Calibri" w:cs="Calibri" w:hint="eastAsia"/>
          <w:sz w:val="28"/>
          <w:szCs w:val="28"/>
        </w:rPr>
        <w:t>）老年人医疗护理、健康生活的信息化服务产品</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3</w:t>
      </w:r>
      <w:r w:rsidRPr="00C821CF">
        <w:rPr>
          <w:rFonts w:ascii="Calibri" w:eastAsia="宋体" w:hAnsi="Calibri" w:cs="Calibri" w:hint="eastAsia"/>
          <w:sz w:val="28"/>
          <w:szCs w:val="28"/>
        </w:rPr>
        <w:t>）涉及养老服务业管理的软件设计产品研发的科研机构。</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4</w:t>
      </w:r>
      <w:r w:rsidRPr="00C821CF">
        <w:rPr>
          <w:rFonts w:ascii="Calibri" w:eastAsia="宋体" w:hAnsi="Calibri" w:cs="Calibri" w:hint="eastAsia"/>
          <w:sz w:val="28"/>
          <w:szCs w:val="28"/>
        </w:rPr>
        <w:t>）老年人医疗护理、健康生活的信息化服务产品的研发和生产销售企业。</w:t>
      </w:r>
    </w:p>
    <w:p w:rsidR="00684E0E" w:rsidRPr="00C821CF" w:rsidRDefault="00684E0E" w:rsidP="00C23E6D">
      <w:pPr>
        <w:rPr>
          <w:rFonts w:ascii="Calibri" w:eastAsia="宋体" w:hAnsi="Calibri" w:cs="Calibri"/>
          <w:sz w:val="28"/>
          <w:szCs w:val="28"/>
        </w:rPr>
      </w:pPr>
      <w:r w:rsidRPr="00C821CF">
        <w:rPr>
          <w:rFonts w:ascii="Calibri" w:eastAsia="宋体" w:hAnsi="Calibri" w:cs="Calibri"/>
          <w:sz w:val="28"/>
          <w:szCs w:val="28"/>
        </w:rPr>
        <w:t>7</w:t>
      </w:r>
      <w:r w:rsidRPr="00C821CF">
        <w:rPr>
          <w:rFonts w:ascii="Calibri" w:eastAsia="宋体" w:hAnsi="Calibri" w:cs="Calibri" w:hint="eastAsia"/>
          <w:sz w:val="28"/>
          <w:szCs w:val="28"/>
        </w:rPr>
        <w:t>、养老领域人才培训服务展区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设计理念：</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展示养老服务人才培训机构、教材课件，推进资源整合，引进国际先进经验开展人才培训，为建立养老服务培训体系和人才队伍的建设提供借鉴。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参展范围：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1</w:t>
      </w:r>
      <w:r w:rsidRPr="00C821CF">
        <w:rPr>
          <w:rFonts w:ascii="Calibri" w:eastAsia="宋体" w:hAnsi="Calibri" w:cs="Calibri" w:hint="eastAsia"/>
          <w:sz w:val="28"/>
          <w:szCs w:val="28"/>
        </w:rPr>
        <w:t>）国内外涉及养老服务业需求的管理、服务、康复护理、营养保健、心理咨询等人才培训的大学、大中专学校、培训咨询机构。</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2</w:t>
      </w:r>
      <w:r w:rsidRPr="00C821CF">
        <w:rPr>
          <w:rFonts w:ascii="Calibri" w:eastAsia="宋体" w:hAnsi="Calibri" w:cs="Calibri" w:hint="eastAsia"/>
          <w:sz w:val="28"/>
          <w:szCs w:val="28"/>
        </w:rPr>
        <w:t>）国内外涉及养老服务业需求的管理、服务、康复护理、营养保健、心理咨询等方面的教材、培训平台及成果展示。</w:t>
      </w:r>
    </w:p>
    <w:p w:rsidR="00684E0E" w:rsidRPr="00C821CF" w:rsidRDefault="00684E0E" w:rsidP="00C23E6D">
      <w:pPr>
        <w:rPr>
          <w:rFonts w:ascii="Calibri" w:eastAsia="宋体" w:hAnsi="Calibri" w:cs="Calibri"/>
          <w:sz w:val="28"/>
          <w:szCs w:val="28"/>
        </w:rPr>
      </w:pPr>
      <w:r w:rsidRPr="00C821CF">
        <w:rPr>
          <w:rFonts w:ascii="Calibri" w:eastAsia="宋体" w:hAnsi="Calibri" w:cs="Calibri"/>
          <w:sz w:val="28"/>
          <w:szCs w:val="28"/>
        </w:rPr>
        <w:t>8</w:t>
      </w:r>
      <w:r w:rsidRPr="00C821CF">
        <w:rPr>
          <w:rFonts w:ascii="Calibri" w:eastAsia="宋体" w:hAnsi="Calibri" w:cs="Calibri" w:hint="eastAsia"/>
          <w:sz w:val="28"/>
          <w:szCs w:val="28"/>
        </w:rPr>
        <w:t>、养老服务品牌推广展区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设计理念：</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展示和宣传国内外理念先进、服务创新、产品科技含量高、效益良好的知名养老服务品牌机构，（包含服务、管理、咨询评估、金融保险机构和老年基金会组织，）为促进养老服务业的市场运作提供决策参考。</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参展范围：</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1</w:t>
      </w:r>
      <w:r w:rsidRPr="00C821CF">
        <w:rPr>
          <w:rFonts w:ascii="Calibri" w:eastAsia="宋体" w:hAnsi="Calibri" w:cs="Calibri" w:hint="eastAsia"/>
          <w:sz w:val="28"/>
          <w:szCs w:val="28"/>
        </w:rPr>
        <w:t>）咨询服务机构、金融保险机构和老年基金会组织的品牌及业务成果展示。</w:t>
      </w:r>
    </w:p>
    <w:p w:rsidR="00684E0E" w:rsidRPr="00C821CF" w:rsidRDefault="00684E0E" w:rsidP="00C23E6D">
      <w:pPr>
        <w:rPr>
          <w:rFonts w:ascii="Calibri" w:eastAsia="宋体" w:hAnsi="Calibri" w:cs="Calibri"/>
          <w:sz w:val="28"/>
          <w:szCs w:val="28"/>
        </w:rPr>
      </w:pPr>
      <w:r w:rsidRPr="00C821CF">
        <w:rPr>
          <w:rFonts w:ascii="Calibri" w:eastAsia="宋体" w:hAnsi="Calibri" w:cs="Calibri" w:hint="eastAsia"/>
          <w:sz w:val="28"/>
          <w:szCs w:val="28"/>
        </w:rPr>
        <w:t>（</w:t>
      </w:r>
      <w:r w:rsidRPr="00C821CF">
        <w:rPr>
          <w:rFonts w:ascii="Calibri" w:eastAsia="宋体" w:hAnsi="Calibri" w:cs="Calibri"/>
          <w:sz w:val="28"/>
          <w:szCs w:val="28"/>
        </w:rPr>
        <w:t>2</w:t>
      </w:r>
      <w:r w:rsidRPr="00C821CF">
        <w:rPr>
          <w:rFonts w:ascii="Calibri" w:eastAsia="宋体" w:hAnsi="Calibri" w:cs="Calibri" w:hint="eastAsia"/>
          <w:sz w:val="28"/>
          <w:szCs w:val="28"/>
        </w:rPr>
        <w:t>）老年用品生产企业。</w:t>
      </w:r>
    </w:p>
    <w:p w:rsidR="00684E0E" w:rsidRPr="0011559D" w:rsidRDefault="00684E0E" w:rsidP="00DA6463">
      <w:pPr>
        <w:rPr>
          <w:rFonts w:ascii="Calibri" w:eastAsia="宋体" w:hAnsi="Calibri" w:cs="Calibri"/>
          <w:b/>
          <w:color w:val="FF0000"/>
          <w:sz w:val="21"/>
          <w:szCs w:val="21"/>
        </w:rPr>
      </w:pPr>
      <w:r w:rsidRPr="0011559D">
        <w:rPr>
          <w:rFonts w:ascii="Calibri" w:eastAsia="宋体" w:hAnsi="Calibri" w:cs="Calibri" w:hint="eastAsia"/>
          <w:b/>
          <w:color w:val="FF0000"/>
          <w:sz w:val="21"/>
          <w:szCs w:val="21"/>
        </w:rPr>
        <w:t>展位规格与费用</w:t>
      </w:r>
    </w:p>
    <w:p w:rsidR="00684E0E" w:rsidRPr="0011559D" w:rsidRDefault="00684E0E" w:rsidP="00DA6463">
      <w:pPr>
        <w:rPr>
          <w:rFonts w:ascii="Calibri" w:eastAsia="宋体" w:hAnsi="Calibri" w:cs="Calibri"/>
          <w:color w:val="008000"/>
          <w:sz w:val="21"/>
          <w:szCs w:val="21"/>
        </w:rPr>
      </w:pPr>
      <w:r w:rsidRPr="0011559D">
        <w:rPr>
          <w:rFonts w:ascii="Calibri" w:eastAsia="宋体" w:hAnsi="Calibri" w:cs="Calibri" w:hint="eastAsia"/>
          <w:color w:val="008000"/>
          <w:sz w:val="21"/>
          <w:szCs w:val="21"/>
        </w:rPr>
        <w:t>标准展位：</w:t>
      </w:r>
      <w:r w:rsidRPr="0011559D">
        <w:rPr>
          <w:rFonts w:ascii="Calibri" w:eastAsia="宋体" w:hAnsi="Calibri" w:cs="Calibri"/>
          <w:color w:val="008000"/>
          <w:sz w:val="21"/>
          <w:szCs w:val="21"/>
        </w:rPr>
        <w:t>A</w:t>
      </w:r>
      <w:r w:rsidRPr="0011559D">
        <w:rPr>
          <w:rFonts w:ascii="Calibri" w:eastAsia="宋体" w:hAnsi="Calibri" w:cs="Calibri" w:hint="eastAsia"/>
          <w:color w:val="008000"/>
          <w:sz w:val="21"/>
          <w:szCs w:val="21"/>
        </w:rPr>
        <w:t>区</w:t>
      </w:r>
      <w:r w:rsidRPr="0011559D">
        <w:rPr>
          <w:rFonts w:ascii="Calibri" w:eastAsia="宋体" w:hAnsi="Calibri" w:cs="Calibri"/>
          <w:color w:val="008000"/>
          <w:sz w:val="21"/>
          <w:szCs w:val="21"/>
        </w:rPr>
        <w:t xml:space="preserve"> RMB 13900/9m</w:t>
      </w:r>
      <w:r w:rsidRPr="0011559D">
        <w:rPr>
          <w:rFonts w:ascii="Calibri" w:eastAsia="宋体" w:hAnsi="Calibri" w:cs="Calibri"/>
          <w:color w:val="008000"/>
          <w:sz w:val="21"/>
          <w:szCs w:val="21"/>
          <w:vertAlign w:val="superscript"/>
        </w:rPr>
        <w:t xml:space="preserve">2  </w:t>
      </w:r>
      <w:r w:rsidRPr="0011559D">
        <w:rPr>
          <w:rFonts w:ascii="Calibri" w:eastAsia="宋体" w:hAnsi="Calibri" w:cs="Calibri"/>
          <w:color w:val="008000"/>
          <w:sz w:val="21"/>
          <w:szCs w:val="21"/>
        </w:rPr>
        <w:t>B</w:t>
      </w:r>
      <w:r w:rsidRPr="0011559D">
        <w:rPr>
          <w:rFonts w:ascii="Calibri" w:eastAsia="宋体" w:hAnsi="Calibri" w:cs="Calibri" w:hint="eastAsia"/>
          <w:color w:val="008000"/>
          <w:sz w:val="21"/>
          <w:szCs w:val="21"/>
        </w:rPr>
        <w:t>区</w:t>
      </w:r>
      <w:r w:rsidRPr="0011559D">
        <w:rPr>
          <w:rFonts w:ascii="Calibri" w:eastAsia="宋体" w:hAnsi="Calibri" w:cs="Calibri"/>
          <w:color w:val="008000"/>
          <w:sz w:val="21"/>
          <w:szCs w:val="21"/>
        </w:rPr>
        <w:t xml:space="preserve"> RMB 8900/9m</w:t>
      </w:r>
      <w:r w:rsidRPr="0011559D">
        <w:rPr>
          <w:rFonts w:ascii="Calibri" w:eastAsia="宋体" w:hAnsi="Calibri" w:cs="Calibri"/>
          <w:color w:val="008000"/>
          <w:sz w:val="21"/>
          <w:szCs w:val="21"/>
          <w:vertAlign w:val="superscript"/>
        </w:rPr>
        <w:t>2</w:t>
      </w:r>
      <w:r w:rsidRPr="0011559D">
        <w:rPr>
          <w:rFonts w:ascii="Calibri" w:eastAsia="宋体" w:hAnsi="Calibri" w:cs="Calibri"/>
          <w:color w:val="008000"/>
          <w:sz w:val="21"/>
          <w:szCs w:val="21"/>
        </w:rPr>
        <w:t xml:space="preserve"> </w:t>
      </w:r>
    </w:p>
    <w:p w:rsidR="00684E0E" w:rsidRPr="0011559D" w:rsidRDefault="00684E0E" w:rsidP="00DA6463">
      <w:pPr>
        <w:rPr>
          <w:rFonts w:ascii="Calibri" w:eastAsia="宋体" w:hAnsi="Calibri" w:cs="Calibri"/>
          <w:color w:val="008000"/>
          <w:sz w:val="21"/>
          <w:szCs w:val="21"/>
        </w:rPr>
      </w:pPr>
      <w:r w:rsidRPr="0011559D">
        <w:rPr>
          <w:rFonts w:ascii="Calibri" w:eastAsia="宋体" w:hAnsi="Calibri" w:cs="Calibri" w:hint="eastAsia"/>
          <w:color w:val="008000"/>
          <w:sz w:val="21"/>
          <w:szCs w:val="21"/>
        </w:rPr>
        <w:t>配置：三面展板、地毯、</w:t>
      </w:r>
      <w:r w:rsidRPr="0011559D">
        <w:rPr>
          <w:rFonts w:ascii="Calibri" w:eastAsia="宋体" w:hAnsi="Calibri" w:cs="Calibri"/>
          <w:color w:val="008000"/>
          <w:sz w:val="21"/>
          <w:szCs w:val="21"/>
        </w:rPr>
        <w:t>1</w:t>
      </w:r>
      <w:r w:rsidRPr="0011559D">
        <w:rPr>
          <w:rFonts w:ascii="Calibri" w:eastAsia="宋体" w:hAnsi="Calibri" w:cs="Calibri" w:hint="eastAsia"/>
          <w:color w:val="008000"/>
          <w:sz w:val="21"/>
          <w:szCs w:val="21"/>
        </w:rPr>
        <w:t>张问讯桌、两把折椅、中英文公司名称、两盏射灯、一个</w:t>
      </w:r>
      <w:r w:rsidRPr="0011559D">
        <w:rPr>
          <w:rFonts w:ascii="Calibri" w:eastAsia="宋体" w:hAnsi="Calibri" w:cs="Calibri"/>
          <w:color w:val="008000"/>
          <w:sz w:val="21"/>
          <w:szCs w:val="21"/>
        </w:rPr>
        <w:t>500W</w:t>
      </w:r>
      <w:r w:rsidRPr="0011559D">
        <w:rPr>
          <w:rFonts w:ascii="Calibri" w:eastAsia="宋体" w:hAnsi="Calibri" w:cs="Calibri" w:hint="eastAsia"/>
          <w:color w:val="008000"/>
          <w:sz w:val="21"/>
          <w:szCs w:val="21"/>
        </w:rPr>
        <w:t>电源插座、废纸篓一个。</w:t>
      </w:r>
    </w:p>
    <w:p w:rsidR="00684E0E" w:rsidRDefault="00684E0E" w:rsidP="00DA6463">
      <w:pPr>
        <w:rPr>
          <w:rFonts w:ascii="Calibri" w:eastAsia="宋体" w:hAnsi="Calibri" w:cs="Calibri"/>
          <w:color w:val="008000"/>
          <w:sz w:val="21"/>
          <w:szCs w:val="21"/>
        </w:rPr>
      </w:pPr>
      <w:r w:rsidRPr="0011559D">
        <w:rPr>
          <w:rFonts w:ascii="Calibri" w:eastAsia="宋体" w:hAnsi="Calibri" w:cs="Calibri" w:hint="eastAsia"/>
          <w:color w:val="008000"/>
          <w:sz w:val="21"/>
          <w:szCs w:val="21"/>
        </w:rPr>
        <w:t>光地展位：</w:t>
      </w:r>
      <w:r w:rsidRPr="0011559D">
        <w:rPr>
          <w:rFonts w:ascii="Calibri" w:eastAsia="宋体" w:hAnsi="Calibri" w:cs="Calibri"/>
          <w:color w:val="008000"/>
          <w:sz w:val="21"/>
          <w:szCs w:val="21"/>
        </w:rPr>
        <w:t>A</w:t>
      </w:r>
      <w:r w:rsidRPr="0011559D">
        <w:rPr>
          <w:rFonts w:ascii="Calibri" w:eastAsia="宋体" w:hAnsi="Calibri" w:cs="Calibri" w:hint="eastAsia"/>
          <w:color w:val="008000"/>
          <w:sz w:val="21"/>
          <w:szCs w:val="21"/>
        </w:rPr>
        <w:t>区</w:t>
      </w:r>
      <w:r w:rsidRPr="0011559D">
        <w:rPr>
          <w:rFonts w:ascii="Calibri" w:eastAsia="宋体" w:hAnsi="Calibri" w:cs="Calibri"/>
          <w:color w:val="008000"/>
          <w:sz w:val="21"/>
          <w:szCs w:val="21"/>
        </w:rPr>
        <w:t xml:space="preserve"> RMB 1390/m</w:t>
      </w:r>
      <w:r w:rsidRPr="0011559D">
        <w:rPr>
          <w:rFonts w:ascii="Calibri" w:eastAsia="宋体" w:hAnsi="Calibri" w:cs="Calibri"/>
          <w:color w:val="008000"/>
          <w:sz w:val="21"/>
          <w:szCs w:val="21"/>
          <w:vertAlign w:val="superscript"/>
        </w:rPr>
        <w:t xml:space="preserve">2  </w:t>
      </w:r>
      <w:r w:rsidRPr="0011559D">
        <w:rPr>
          <w:rFonts w:ascii="Calibri" w:eastAsia="宋体" w:hAnsi="Calibri" w:cs="Calibri"/>
          <w:color w:val="008000"/>
          <w:sz w:val="21"/>
          <w:szCs w:val="21"/>
        </w:rPr>
        <w:t>B</w:t>
      </w:r>
      <w:r w:rsidRPr="0011559D">
        <w:rPr>
          <w:rFonts w:ascii="Calibri" w:eastAsia="宋体" w:hAnsi="Calibri" w:cs="Calibri" w:hint="eastAsia"/>
          <w:color w:val="008000"/>
          <w:sz w:val="21"/>
          <w:szCs w:val="21"/>
        </w:rPr>
        <w:t>区</w:t>
      </w:r>
      <w:r w:rsidRPr="0011559D">
        <w:rPr>
          <w:rFonts w:ascii="Calibri" w:eastAsia="宋体" w:hAnsi="Calibri" w:cs="Calibri"/>
          <w:color w:val="008000"/>
          <w:sz w:val="21"/>
          <w:szCs w:val="21"/>
        </w:rPr>
        <w:t xml:space="preserve"> RMB 890/m</w:t>
      </w:r>
      <w:r w:rsidRPr="0011559D">
        <w:rPr>
          <w:rFonts w:ascii="Calibri" w:eastAsia="宋体" w:hAnsi="Calibri" w:cs="Calibri"/>
          <w:color w:val="008000"/>
          <w:sz w:val="21"/>
          <w:szCs w:val="21"/>
          <w:vertAlign w:val="superscript"/>
        </w:rPr>
        <w:t>2</w:t>
      </w:r>
      <w:r w:rsidRPr="0011559D">
        <w:rPr>
          <w:rFonts w:ascii="Calibri" w:eastAsia="宋体" w:hAnsi="Calibri" w:cs="Calibri"/>
          <w:color w:val="008000"/>
          <w:sz w:val="21"/>
          <w:szCs w:val="21"/>
        </w:rPr>
        <w:t xml:space="preserve"> </w:t>
      </w:r>
      <w:r w:rsidRPr="0011559D">
        <w:rPr>
          <w:rFonts w:ascii="Calibri" w:eastAsia="宋体" w:hAnsi="Calibri" w:cs="Calibri" w:hint="eastAsia"/>
          <w:color w:val="008000"/>
          <w:sz w:val="21"/>
          <w:szCs w:val="21"/>
        </w:rPr>
        <w:t>（</w:t>
      </w:r>
      <w:r w:rsidRPr="0011559D">
        <w:rPr>
          <w:rFonts w:ascii="Calibri" w:eastAsia="宋体" w:hAnsi="Calibri" w:cs="Calibri"/>
          <w:color w:val="008000"/>
          <w:sz w:val="21"/>
          <w:szCs w:val="21"/>
        </w:rPr>
        <w:t>36</w:t>
      </w:r>
      <w:r w:rsidRPr="0011559D">
        <w:rPr>
          <w:rFonts w:ascii="Calibri" w:eastAsia="宋体" w:hAnsi="Calibri" w:cs="Calibri" w:hint="eastAsia"/>
          <w:color w:val="008000"/>
          <w:sz w:val="21"/>
          <w:szCs w:val="21"/>
        </w:rPr>
        <w:t>平方米起订的，仅提供场地、展厅照明、公共场所清洁。）</w:t>
      </w:r>
    </w:p>
    <w:p w:rsidR="00684E0E" w:rsidRDefault="00684E0E" w:rsidP="0054646B">
      <w:pPr>
        <w:snapToGrid w:val="0"/>
        <w:spacing w:line="400" w:lineRule="atLeast"/>
        <w:rPr>
          <w:rFonts w:ascii="宋体" w:eastAsia="宋体" w:cs="宋体"/>
          <w:b/>
          <w:color w:val="FF0000"/>
          <w:sz w:val="32"/>
          <w:szCs w:val="32"/>
        </w:rPr>
      </w:pPr>
      <w:r>
        <w:rPr>
          <w:rFonts w:ascii="宋体" w:hAnsi="宋体" w:cs="宋体" w:hint="eastAsia"/>
          <w:b/>
          <w:color w:val="FF0000"/>
          <w:sz w:val="32"/>
          <w:szCs w:val="32"/>
        </w:rPr>
        <w:t>参展程序</w:t>
      </w:r>
      <w:r>
        <w:rPr>
          <w:rFonts w:ascii="宋体" w:hAnsi="宋体" w:cs="宋体"/>
          <w:b/>
          <w:color w:val="FF0000"/>
          <w:sz w:val="32"/>
          <w:szCs w:val="32"/>
        </w:rPr>
        <w:t xml:space="preserve">: </w:t>
      </w:r>
    </w:p>
    <w:p w:rsidR="00684E0E" w:rsidRPr="0054646B" w:rsidRDefault="00684E0E" w:rsidP="0054646B">
      <w:pPr>
        <w:snapToGrid w:val="0"/>
        <w:spacing w:line="400" w:lineRule="atLeast"/>
        <w:rPr>
          <w:rFonts w:ascii="宋体" w:eastAsia="宋体" w:cs="宋体"/>
          <w:sz w:val="24"/>
          <w:szCs w:val="24"/>
        </w:rPr>
      </w:pPr>
      <w:r>
        <w:rPr>
          <w:rFonts w:ascii="宋体" w:hAnsi="宋体" w:cs="宋体"/>
          <w:b/>
          <w:sz w:val="24"/>
        </w:rPr>
        <w:t>1</w:t>
      </w:r>
      <w:r>
        <w:rPr>
          <w:rFonts w:ascii="宋体" w:hAnsi="宋体" w:cs="宋体" w:hint="eastAsia"/>
          <w:b/>
          <w:sz w:val="24"/>
        </w:rPr>
        <w:t>、</w:t>
      </w:r>
      <w:r w:rsidRPr="0054646B">
        <w:rPr>
          <w:rFonts w:ascii="宋体" w:hAnsi="宋体" w:cs="宋体" w:hint="eastAsia"/>
          <w:sz w:val="24"/>
        </w:rPr>
        <w:t>完整填写并提交参展申请表</w:t>
      </w:r>
    </w:p>
    <w:p w:rsidR="00684E0E" w:rsidRPr="0054646B" w:rsidRDefault="00684E0E" w:rsidP="0054646B">
      <w:pPr>
        <w:snapToGrid w:val="0"/>
        <w:spacing w:line="400" w:lineRule="atLeast"/>
        <w:rPr>
          <w:rFonts w:ascii="宋体" w:eastAsia="宋体" w:cs="宋体"/>
          <w:sz w:val="24"/>
        </w:rPr>
      </w:pPr>
      <w:r w:rsidRPr="0054646B">
        <w:rPr>
          <w:rFonts w:ascii="宋体" w:hAnsi="宋体" w:cs="宋体"/>
          <w:sz w:val="24"/>
        </w:rPr>
        <w:t>2</w:t>
      </w:r>
      <w:r w:rsidRPr="0054646B">
        <w:rPr>
          <w:rFonts w:ascii="宋体" w:hAnsi="宋体" w:cs="宋体" w:hint="eastAsia"/>
          <w:sz w:val="24"/>
        </w:rPr>
        <w:t>、与主办方确认展位和费用</w:t>
      </w:r>
    </w:p>
    <w:p w:rsidR="00684E0E" w:rsidRPr="0054646B" w:rsidRDefault="00684E0E" w:rsidP="0054646B">
      <w:pPr>
        <w:snapToGrid w:val="0"/>
        <w:spacing w:line="400" w:lineRule="atLeast"/>
        <w:rPr>
          <w:rFonts w:ascii="宋体" w:eastAsia="宋体" w:cs="宋体"/>
          <w:sz w:val="24"/>
        </w:rPr>
      </w:pPr>
      <w:r w:rsidRPr="0054646B">
        <w:rPr>
          <w:rFonts w:ascii="宋体" w:hAnsi="宋体" w:cs="宋体"/>
          <w:sz w:val="24"/>
        </w:rPr>
        <w:t>3</w:t>
      </w:r>
      <w:r w:rsidRPr="0054646B">
        <w:rPr>
          <w:rFonts w:ascii="宋体" w:hAnsi="宋体" w:cs="宋体" w:hint="eastAsia"/>
          <w:sz w:val="24"/>
        </w:rPr>
        <w:t>、签订正式的参展合同并按照合同条款支付展位费</w:t>
      </w:r>
    </w:p>
    <w:p w:rsidR="00684E0E" w:rsidRPr="0054646B" w:rsidRDefault="00684E0E" w:rsidP="0054646B">
      <w:pPr>
        <w:snapToGrid w:val="0"/>
        <w:spacing w:line="400" w:lineRule="atLeast"/>
        <w:rPr>
          <w:rFonts w:ascii="宋体" w:eastAsia="宋体" w:cs="宋体"/>
          <w:sz w:val="24"/>
        </w:rPr>
      </w:pPr>
      <w:r w:rsidRPr="0054646B">
        <w:rPr>
          <w:rFonts w:ascii="宋体" w:hAnsi="宋体" w:cs="宋体"/>
          <w:sz w:val="24"/>
        </w:rPr>
        <w:t>4</w:t>
      </w:r>
      <w:r w:rsidRPr="0054646B">
        <w:rPr>
          <w:rFonts w:ascii="宋体" w:hAnsi="宋体" w:cs="宋体" w:hint="eastAsia"/>
          <w:sz w:val="24"/>
        </w:rPr>
        <w:t>、完成展前准备工作，顺利参展</w:t>
      </w:r>
    </w:p>
    <w:p w:rsidR="00684E0E" w:rsidRPr="0054646B" w:rsidRDefault="00684E0E" w:rsidP="0054646B">
      <w:pPr>
        <w:snapToGrid w:val="0"/>
        <w:spacing w:line="400" w:lineRule="atLeast"/>
        <w:rPr>
          <w:rFonts w:ascii="宋体" w:eastAsia="宋体" w:cs="宋体"/>
          <w:sz w:val="24"/>
        </w:rPr>
      </w:pPr>
      <w:r w:rsidRPr="0054646B">
        <w:rPr>
          <w:rFonts w:ascii="宋体" w:hAnsi="宋体" w:cs="宋体" w:hint="eastAsia"/>
          <w:sz w:val="24"/>
        </w:rPr>
        <w:t>注：展位安排按照“先申请，先安排”原则</w:t>
      </w:r>
    </w:p>
    <w:p w:rsidR="00684E0E" w:rsidRPr="0011559D" w:rsidRDefault="00684E0E" w:rsidP="00DA6463">
      <w:pPr>
        <w:rPr>
          <w:rFonts w:ascii="Calibri" w:eastAsia="宋体" w:hAnsi="Calibri" w:cs="Calibri"/>
          <w:color w:val="008000"/>
          <w:sz w:val="21"/>
          <w:szCs w:val="21"/>
          <w:vertAlign w:val="superscript"/>
        </w:rPr>
      </w:pPr>
    </w:p>
    <w:p w:rsidR="00684E0E" w:rsidRPr="006B6F9B" w:rsidRDefault="00684E0E" w:rsidP="00CE6AD1">
      <w:pPr>
        <w:widowControl/>
        <w:snapToGrid w:val="0"/>
        <w:jc w:val="left"/>
        <w:rPr>
          <w:rFonts w:ascii="宋体" w:eastAsia="宋体" w:hAnsi="宋体"/>
          <w:b/>
          <w:sz w:val="21"/>
          <w:szCs w:val="21"/>
        </w:rPr>
      </w:pPr>
    </w:p>
    <w:p w:rsidR="00684E0E" w:rsidRPr="006B6F9B" w:rsidRDefault="00684E0E" w:rsidP="00CE6AD1">
      <w:pPr>
        <w:widowControl/>
        <w:snapToGrid w:val="0"/>
        <w:jc w:val="left"/>
        <w:rPr>
          <w:rFonts w:ascii="宋体" w:eastAsia="宋体" w:hAnsi="宋体"/>
          <w:b/>
          <w:sz w:val="21"/>
          <w:szCs w:val="21"/>
        </w:rPr>
      </w:pPr>
      <w:r w:rsidRPr="006B6F9B">
        <w:rPr>
          <w:rFonts w:ascii="宋体" w:eastAsia="宋体" w:hAnsi="宋体" w:hint="eastAsia"/>
          <w:b/>
          <w:sz w:val="21"/>
          <w:szCs w:val="21"/>
        </w:rPr>
        <w:t>参展报名：</w:t>
      </w:r>
    </w:p>
    <w:p w:rsidR="00684E0E" w:rsidRPr="006B6F9B" w:rsidRDefault="00684E0E" w:rsidP="00CE6AD1">
      <w:pPr>
        <w:widowControl/>
        <w:snapToGrid w:val="0"/>
        <w:jc w:val="left"/>
        <w:rPr>
          <w:rFonts w:ascii="宋体" w:eastAsia="宋体" w:hAnsi="宋体"/>
          <w:b/>
          <w:sz w:val="21"/>
          <w:szCs w:val="21"/>
        </w:rPr>
      </w:pPr>
      <w:r w:rsidRPr="006B6F9B">
        <w:rPr>
          <w:rFonts w:ascii="宋体" w:eastAsia="宋体" w:hAnsi="宋体" w:hint="eastAsia"/>
          <w:b/>
          <w:sz w:val="21"/>
          <w:szCs w:val="21"/>
        </w:rPr>
        <w:t>联系人：</w:t>
      </w:r>
      <w:r>
        <w:rPr>
          <w:rFonts w:ascii="宋体" w:eastAsia="宋体" w:hAnsi="宋体" w:hint="eastAsia"/>
          <w:b/>
          <w:sz w:val="21"/>
          <w:szCs w:val="21"/>
        </w:rPr>
        <w:t>龙剑</w:t>
      </w:r>
      <w:r w:rsidRPr="006B6F9B">
        <w:rPr>
          <w:rFonts w:ascii="宋体" w:eastAsia="宋体" w:hAnsi="宋体"/>
          <w:b/>
          <w:sz w:val="21"/>
          <w:szCs w:val="21"/>
        </w:rPr>
        <w:t xml:space="preserve">               </w:t>
      </w:r>
      <w:r w:rsidRPr="006B6F9B">
        <w:rPr>
          <w:rFonts w:ascii="宋体" w:eastAsia="宋体" w:hAnsi="宋体" w:hint="eastAsia"/>
          <w:b/>
          <w:sz w:val="21"/>
          <w:szCs w:val="21"/>
        </w:rPr>
        <w:t>手</w:t>
      </w:r>
      <w:r w:rsidRPr="006B6F9B">
        <w:rPr>
          <w:rFonts w:ascii="宋体" w:eastAsia="宋体" w:hAnsi="宋体"/>
          <w:b/>
          <w:sz w:val="21"/>
          <w:szCs w:val="21"/>
        </w:rPr>
        <w:t xml:space="preserve"> </w:t>
      </w:r>
      <w:r w:rsidRPr="006B6F9B">
        <w:rPr>
          <w:rFonts w:ascii="宋体" w:eastAsia="宋体" w:hAnsi="宋体" w:hint="eastAsia"/>
          <w:b/>
          <w:sz w:val="21"/>
          <w:szCs w:val="21"/>
        </w:rPr>
        <w:t>机：</w:t>
      </w:r>
      <w:r>
        <w:rPr>
          <w:rFonts w:ascii="宋体" w:eastAsia="宋体" w:hAnsi="宋体"/>
          <w:b/>
          <w:sz w:val="21"/>
          <w:szCs w:val="21"/>
        </w:rPr>
        <w:t>13167148097</w:t>
      </w:r>
    </w:p>
    <w:p w:rsidR="00684E0E" w:rsidRPr="006B6F9B" w:rsidRDefault="00684E0E" w:rsidP="00CE6AD1">
      <w:pPr>
        <w:widowControl/>
        <w:snapToGrid w:val="0"/>
        <w:jc w:val="left"/>
        <w:rPr>
          <w:rFonts w:ascii="宋体" w:eastAsia="宋体" w:hAnsi="宋体"/>
          <w:b/>
          <w:sz w:val="21"/>
          <w:szCs w:val="21"/>
        </w:rPr>
      </w:pPr>
      <w:r w:rsidRPr="006B6F9B">
        <w:rPr>
          <w:rFonts w:ascii="宋体" w:eastAsia="宋体" w:hAnsi="宋体" w:hint="eastAsia"/>
          <w:b/>
          <w:sz w:val="21"/>
          <w:szCs w:val="21"/>
        </w:rPr>
        <w:t>电</w:t>
      </w:r>
      <w:r w:rsidRPr="006B6F9B">
        <w:rPr>
          <w:rFonts w:ascii="宋体" w:eastAsia="宋体" w:hAnsi="宋体"/>
          <w:b/>
          <w:sz w:val="21"/>
          <w:szCs w:val="21"/>
        </w:rPr>
        <w:t xml:space="preserve"> </w:t>
      </w:r>
      <w:r w:rsidRPr="006B6F9B">
        <w:rPr>
          <w:rFonts w:ascii="宋体" w:eastAsia="宋体" w:hAnsi="宋体" w:hint="eastAsia"/>
          <w:b/>
          <w:sz w:val="21"/>
          <w:szCs w:val="21"/>
        </w:rPr>
        <w:t>话：</w:t>
      </w:r>
      <w:r w:rsidRPr="006B6F9B">
        <w:rPr>
          <w:rFonts w:ascii="宋体" w:eastAsia="宋体" w:hAnsi="宋体"/>
          <w:b/>
          <w:sz w:val="21"/>
          <w:szCs w:val="21"/>
        </w:rPr>
        <w:t>021-</w:t>
      </w:r>
      <w:r>
        <w:rPr>
          <w:rFonts w:ascii="宋体" w:eastAsia="宋体" w:hAnsi="宋体"/>
          <w:b/>
          <w:sz w:val="21"/>
          <w:szCs w:val="21"/>
        </w:rPr>
        <w:t xml:space="preserve">60948430   </w:t>
      </w:r>
      <w:r w:rsidRPr="006B6F9B">
        <w:rPr>
          <w:rFonts w:ascii="宋体" w:eastAsia="宋体" w:hAnsi="宋体"/>
          <w:b/>
          <w:sz w:val="21"/>
          <w:szCs w:val="21"/>
        </w:rPr>
        <w:t xml:space="preserve">    </w:t>
      </w:r>
      <w:r>
        <w:rPr>
          <w:rFonts w:ascii="宋体" w:eastAsia="宋体" w:hAnsi="宋体"/>
          <w:b/>
          <w:sz w:val="21"/>
          <w:szCs w:val="21"/>
        </w:rPr>
        <w:t xml:space="preserve">  </w:t>
      </w:r>
      <w:r w:rsidRPr="006B6F9B">
        <w:rPr>
          <w:rFonts w:ascii="宋体" w:eastAsia="宋体" w:hAnsi="宋体" w:hint="eastAsia"/>
          <w:b/>
          <w:sz w:val="21"/>
          <w:szCs w:val="21"/>
        </w:rPr>
        <w:t>传</w:t>
      </w:r>
      <w:r w:rsidRPr="006B6F9B">
        <w:rPr>
          <w:rFonts w:ascii="宋体" w:eastAsia="宋体" w:hAnsi="宋体"/>
          <w:b/>
          <w:sz w:val="21"/>
          <w:szCs w:val="21"/>
        </w:rPr>
        <w:t xml:space="preserve"> </w:t>
      </w:r>
      <w:r w:rsidRPr="006B6F9B">
        <w:rPr>
          <w:rFonts w:ascii="宋体" w:eastAsia="宋体" w:hAnsi="宋体" w:hint="eastAsia"/>
          <w:b/>
          <w:sz w:val="21"/>
          <w:szCs w:val="21"/>
        </w:rPr>
        <w:t>真：</w:t>
      </w:r>
      <w:r w:rsidRPr="006B6F9B">
        <w:rPr>
          <w:rFonts w:ascii="宋体" w:eastAsia="宋体" w:hAnsi="宋体"/>
          <w:b/>
          <w:sz w:val="21"/>
          <w:szCs w:val="21"/>
        </w:rPr>
        <w:t>021-</w:t>
      </w:r>
      <w:r>
        <w:rPr>
          <w:rFonts w:ascii="宋体" w:eastAsia="宋体" w:hAnsi="宋体"/>
          <w:b/>
          <w:sz w:val="21"/>
          <w:szCs w:val="21"/>
        </w:rPr>
        <w:t>60714692</w:t>
      </w:r>
      <w:bookmarkStart w:id="0" w:name="_GoBack"/>
      <w:bookmarkEnd w:id="0"/>
      <w:r w:rsidRPr="006B6F9B">
        <w:rPr>
          <w:rFonts w:ascii="宋体" w:eastAsia="宋体" w:hAnsi="宋体"/>
          <w:b/>
          <w:sz w:val="21"/>
          <w:szCs w:val="21"/>
        </w:rPr>
        <w:t xml:space="preserve">                    </w:t>
      </w:r>
    </w:p>
    <w:p w:rsidR="00684E0E" w:rsidRPr="006B6F9B" w:rsidRDefault="00684E0E" w:rsidP="00135CDF">
      <w:pPr>
        <w:widowControl/>
        <w:snapToGrid w:val="0"/>
        <w:jc w:val="left"/>
        <w:rPr>
          <w:rFonts w:ascii="宋体" w:eastAsia="宋体" w:hAnsi="宋体"/>
          <w:b/>
          <w:sz w:val="21"/>
          <w:szCs w:val="21"/>
        </w:rPr>
      </w:pPr>
      <w:r w:rsidRPr="006B6F9B">
        <w:rPr>
          <w:rFonts w:ascii="宋体" w:eastAsia="宋体" w:hAnsi="宋体" w:hint="eastAsia"/>
          <w:b/>
          <w:sz w:val="21"/>
          <w:szCs w:val="21"/>
        </w:rPr>
        <w:t>商务</w:t>
      </w:r>
      <w:r w:rsidRPr="006B6F9B">
        <w:rPr>
          <w:rFonts w:ascii="宋体" w:eastAsia="宋体" w:hAnsi="宋体"/>
          <w:b/>
          <w:sz w:val="21"/>
          <w:szCs w:val="21"/>
        </w:rPr>
        <w:t>QQ</w:t>
      </w:r>
      <w:r w:rsidRPr="006B6F9B">
        <w:rPr>
          <w:rFonts w:ascii="宋体" w:eastAsia="宋体" w:hAnsi="宋体" w:hint="eastAsia"/>
          <w:b/>
          <w:sz w:val="21"/>
          <w:szCs w:val="21"/>
        </w:rPr>
        <w:t>：</w:t>
      </w:r>
      <w:r>
        <w:rPr>
          <w:rFonts w:ascii="宋体" w:eastAsia="宋体" w:hAnsi="宋体"/>
          <w:b/>
          <w:sz w:val="21"/>
          <w:szCs w:val="21"/>
        </w:rPr>
        <w:t>1779744031</w:t>
      </w:r>
      <w:r w:rsidRPr="006B6F9B">
        <w:rPr>
          <w:rFonts w:ascii="宋体" w:eastAsia="宋体" w:hAnsi="宋体"/>
          <w:b/>
          <w:sz w:val="21"/>
          <w:szCs w:val="21"/>
        </w:rPr>
        <w:t xml:space="preserve">          </w:t>
      </w:r>
      <w:r w:rsidRPr="006B6F9B">
        <w:rPr>
          <w:rFonts w:ascii="宋体" w:eastAsia="宋体" w:hAnsi="宋体" w:hint="eastAsia"/>
          <w:b/>
          <w:sz w:val="21"/>
          <w:szCs w:val="21"/>
        </w:rPr>
        <w:t>邮</w:t>
      </w:r>
      <w:r w:rsidRPr="006B6F9B">
        <w:rPr>
          <w:rFonts w:ascii="宋体" w:eastAsia="宋体" w:hAnsi="宋体"/>
          <w:b/>
          <w:sz w:val="21"/>
          <w:szCs w:val="21"/>
        </w:rPr>
        <w:t xml:space="preserve">  </w:t>
      </w:r>
      <w:r w:rsidRPr="006B6F9B">
        <w:rPr>
          <w:rFonts w:ascii="宋体" w:eastAsia="宋体" w:hAnsi="宋体" w:hint="eastAsia"/>
          <w:b/>
          <w:sz w:val="21"/>
          <w:szCs w:val="21"/>
        </w:rPr>
        <w:t>箱：</w:t>
      </w:r>
      <w:r>
        <w:rPr>
          <w:rFonts w:ascii="宋体" w:eastAsia="宋体" w:hAnsi="宋体"/>
          <w:b/>
          <w:sz w:val="21"/>
          <w:szCs w:val="21"/>
        </w:rPr>
        <w:t>1779744031@qq.com</w:t>
      </w:r>
    </w:p>
    <w:sectPr w:rsidR="00684E0E" w:rsidRPr="006B6F9B" w:rsidSect="001F6045">
      <w:headerReference w:type="default" r:id="rId7"/>
      <w:pgSz w:w="11906" w:h="16838"/>
      <w:pgMar w:top="1134" w:right="1134" w:bottom="1134" w:left="1134" w:header="720" w:footer="737"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E0E" w:rsidRDefault="00684E0E">
      <w:r>
        <w:separator/>
      </w:r>
    </w:p>
  </w:endnote>
  <w:endnote w:type="continuationSeparator" w:id="0">
    <w:p w:rsidR="00684E0E" w:rsidRDefault="00684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MicrosoftYaHei">
    <w:altName w:val="黑体"/>
    <w:panose1 w:val="00000000000000000000"/>
    <w:charset w:val="86"/>
    <w:family w:val="auto"/>
    <w:notTrueType/>
    <w:pitch w:val="default"/>
    <w:sig w:usb0="00000001" w:usb1="080E0000" w:usb2="00000010" w:usb3="00000000" w:csb0="00040000" w:csb1="00000000"/>
  </w:font>
  <w:font w:name="AdobeSongStd-Light">
    <w:altName w:val="宋体"/>
    <w:panose1 w:val="00000000000000000000"/>
    <w:charset w:val="86"/>
    <w:family w:val="auto"/>
    <w:notTrueType/>
    <w:pitch w:val="default"/>
    <w:sig w:usb0="00000001" w:usb1="080E0000" w:usb2="00000010" w:usb3="00000000" w:csb0="00040000" w:csb1="00000000"/>
  </w:font>
  <w:font w:name="宋二体">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E0E" w:rsidRDefault="00684E0E">
      <w:r>
        <w:separator/>
      </w:r>
    </w:p>
  </w:footnote>
  <w:footnote w:type="continuationSeparator" w:id="0">
    <w:p w:rsidR="00684E0E" w:rsidRDefault="00684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0E" w:rsidRPr="00EF603A" w:rsidRDefault="00684E0E" w:rsidP="001F6045">
    <w:pPr>
      <w:pStyle w:val="Header"/>
      <w:pBdr>
        <w:bottom w:val="none" w:sz="0" w:space="0" w:color="auto"/>
      </w:pBdr>
      <w:rPr>
        <w:sz w:val="24"/>
        <w:szCs w:val="24"/>
      </w:rPr>
    </w:pPr>
    <w:r w:rsidRPr="00EF603A">
      <w:rPr>
        <w:rFonts w:hint="eastAsia"/>
        <w:sz w:val="24"/>
        <w:szCs w:val="24"/>
      </w:rPr>
      <w:t>参展联系人：</w:t>
    </w:r>
    <w:r>
      <w:rPr>
        <w:rFonts w:hint="eastAsia"/>
        <w:sz w:val="24"/>
        <w:szCs w:val="24"/>
      </w:rPr>
      <w:t>龙剑</w:t>
    </w:r>
    <w:r w:rsidRPr="00EF603A">
      <w:rPr>
        <w:sz w:val="24"/>
        <w:szCs w:val="24"/>
      </w:rPr>
      <w:t xml:space="preserve">  </w:t>
    </w:r>
    <w:r w:rsidRPr="00EF603A">
      <w:rPr>
        <w:rFonts w:hint="eastAsia"/>
        <w:sz w:val="24"/>
        <w:szCs w:val="24"/>
      </w:rPr>
      <w:t>电话：</w:t>
    </w:r>
    <w:r>
      <w:rPr>
        <w:sz w:val="24"/>
        <w:szCs w:val="24"/>
      </w:rPr>
      <w:t>13167148097</w:t>
    </w:r>
    <w:r w:rsidRPr="00EF603A">
      <w:rPr>
        <w:sz w:val="24"/>
        <w:szCs w:val="24"/>
      </w:rPr>
      <w:t xml:space="preserve">    QQ:</w:t>
    </w:r>
    <w:r>
      <w:rPr>
        <w:sz w:val="24"/>
        <w:szCs w:val="24"/>
      </w:rPr>
      <w:t>1779744031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E0DD3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C1A089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326154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46CBAB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AE04DB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B14955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6E28EA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9D6946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F26DE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584810"/>
    <w:lvl w:ilvl="0">
      <w:start w:val="1"/>
      <w:numFmt w:val="bullet"/>
      <w:lvlText w:val=""/>
      <w:lvlJc w:val="left"/>
      <w:pPr>
        <w:tabs>
          <w:tab w:val="num" w:pos="360"/>
        </w:tabs>
        <w:ind w:left="360" w:hanging="360"/>
      </w:pPr>
      <w:rPr>
        <w:rFonts w:ascii="Wingdings" w:hAnsi="Wingdings" w:hint="default"/>
      </w:rPr>
    </w:lvl>
  </w:abstractNum>
  <w:abstractNum w:abstractNumId="10">
    <w:nsid w:val="0000000A"/>
    <w:multiLevelType w:val="singleLevel"/>
    <w:tmpl w:val="0000000A"/>
    <w:lvl w:ilvl="0">
      <w:start w:val="1"/>
      <w:numFmt w:val="chineseCounting"/>
      <w:suff w:val="nothing"/>
      <w:lvlText w:val="%1、"/>
      <w:lvlJc w:val="left"/>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85"/>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E59"/>
    <w:rsid w:val="000446DC"/>
    <w:rsid w:val="0009281C"/>
    <w:rsid w:val="000A6D5E"/>
    <w:rsid w:val="000C73A0"/>
    <w:rsid w:val="00107CF5"/>
    <w:rsid w:val="0011559D"/>
    <w:rsid w:val="00132197"/>
    <w:rsid w:val="00135CDF"/>
    <w:rsid w:val="001475F8"/>
    <w:rsid w:val="00173C57"/>
    <w:rsid w:val="00174EB8"/>
    <w:rsid w:val="001A02AA"/>
    <w:rsid w:val="001A5FF3"/>
    <w:rsid w:val="001B53B6"/>
    <w:rsid w:val="001F6045"/>
    <w:rsid w:val="0020347E"/>
    <w:rsid w:val="002128FD"/>
    <w:rsid w:val="002301D4"/>
    <w:rsid w:val="00286199"/>
    <w:rsid w:val="002A12FE"/>
    <w:rsid w:val="002A72A9"/>
    <w:rsid w:val="002F4592"/>
    <w:rsid w:val="0033724C"/>
    <w:rsid w:val="003762A2"/>
    <w:rsid w:val="00376841"/>
    <w:rsid w:val="0038393D"/>
    <w:rsid w:val="003E2DC4"/>
    <w:rsid w:val="003F32B3"/>
    <w:rsid w:val="003F3C11"/>
    <w:rsid w:val="004379C8"/>
    <w:rsid w:val="004842B4"/>
    <w:rsid w:val="004A103F"/>
    <w:rsid w:val="004D2519"/>
    <w:rsid w:val="004D5BF5"/>
    <w:rsid w:val="004F6B55"/>
    <w:rsid w:val="00506B0D"/>
    <w:rsid w:val="00513214"/>
    <w:rsid w:val="0053066A"/>
    <w:rsid w:val="0054646B"/>
    <w:rsid w:val="00553CC2"/>
    <w:rsid w:val="0055484C"/>
    <w:rsid w:val="005603FB"/>
    <w:rsid w:val="005C448B"/>
    <w:rsid w:val="005D5A02"/>
    <w:rsid w:val="006017E3"/>
    <w:rsid w:val="00615C24"/>
    <w:rsid w:val="006648A1"/>
    <w:rsid w:val="00672639"/>
    <w:rsid w:val="006837D4"/>
    <w:rsid w:val="00684E0E"/>
    <w:rsid w:val="006B6F9B"/>
    <w:rsid w:val="00766794"/>
    <w:rsid w:val="00766EC8"/>
    <w:rsid w:val="007837AC"/>
    <w:rsid w:val="007B3ADF"/>
    <w:rsid w:val="007D1142"/>
    <w:rsid w:val="007D7870"/>
    <w:rsid w:val="008501D1"/>
    <w:rsid w:val="008A6AAF"/>
    <w:rsid w:val="008E0E84"/>
    <w:rsid w:val="00950716"/>
    <w:rsid w:val="009B3986"/>
    <w:rsid w:val="009C2A73"/>
    <w:rsid w:val="009D324B"/>
    <w:rsid w:val="009E7A96"/>
    <w:rsid w:val="009F7E59"/>
    <w:rsid w:val="00A159F4"/>
    <w:rsid w:val="00A302D2"/>
    <w:rsid w:val="00A62188"/>
    <w:rsid w:val="00A74EEF"/>
    <w:rsid w:val="00AE5CAC"/>
    <w:rsid w:val="00AE6BEC"/>
    <w:rsid w:val="00B36793"/>
    <w:rsid w:val="00B67C1D"/>
    <w:rsid w:val="00BB374D"/>
    <w:rsid w:val="00BE07B7"/>
    <w:rsid w:val="00C23E6D"/>
    <w:rsid w:val="00C710A0"/>
    <w:rsid w:val="00C821CF"/>
    <w:rsid w:val="00C83969"/>
    <w:rsid w:val="00C96D2A"/>
    <w:rsid w:val="00CE6AD1"/>
    <w:rsid w:val="00D01DD2"/>
    <w:rsid w:val="00D212E6"/>
    <w:rsid w:val="00D23F6D"/>
    <w:rsid w:val="00D30F63"/>
    <w:rsid w:val="00D811E1"/>
    <w:rsid w:val="00DA6463"/>
    <w:rsid w:val="00DD75F7"/>
    <w:rsid w:val="00DE578B"/>
    <w:rsid w:val="00E0424B"/>
    <w:rsid w:val="00E23625"/>
    <w:rsid w:val="00ED530B"/>
    <w:rsid w:val="00EF5477"/>
    <w:rsid w:val="00EF603A"/>
    <w:rsid w:val="00F06B72"/>
    <w:rsid w:val="00F1304E"/>
    <w:rsid w:val="00F276CB"/>
    <w:rsid w:val="00F422EC"/>
    <w:rsid w:val="00F63D1C"/>
    <w:rsid w:val="00F740E3"/>
    <w:rsid w:val="00F8219F"/>
    <w:rsid w:val="00F8581F"/>
    <w:rsid w:val="00FB17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59"/>
    <w:pPr>
      <w:widowControl w:val="0"/>
      <w:jc w:val="both"/>
    </w:pPr>
    <w:rPr>
      <w:rFonts w:ascii="MicrosoftYaHei" w:eastAsia="MicrosoftYaHei" w:cs="MicrosoftYaHei"/>
      <w:color w:val="000000"/>
      <w:kern w:val="0"/>
      <w:sz w:val="17"/>
      <w:szCs w:val="17"/>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7E59"/>
    <w:pPr>
      <w:tabs>
        <w:tab w:val="center" w:pos="4153"/>
        <w:tab w:val="right" w:pos="8306"/>
      </w:tabs>
      <w:snapToGrid w:val="0"/>
      <w:jc w:val="left"/>
    </w:pPr>
    <w:rPr>
      <w:rFonts w:cs="Times New Roman"/>
      <w:sz w:val="18"/>
      <w:szCs w:val="18"/>
    </w:rPr>
  </w:style>
  <w:style w:type="character" w:customStyle="1" w:styleId="FooterChar">
    <w:name w:val="Footer Char"/>
    <w:basedOn w:val="DefaultParagraphFont"/>
    <w:link w:val="Footer"/>
    <w:uiPriority w:val="99"/>
    <w:semiHidden/>
    <w:locked/>
    <w:rsid w:val="00B36793"/>
    <w:rPr>
      <w:rFonts w:ascii="MicrosoftYaHei" w:eastAsia="MicrosoftYaHei" w:cs="Times New Roman"/>
      <w:color w:val="000000"/>
      <w:kern w:val="0"/>
      <w:sz w:val="18"/>
      <w:lang w:val="zh-CN"/>
    </w:rPr>
  </w:style>
  <w:style w:type="paragraph" w:styleId="Header">
    <w:name w:val="header"/>
    <w:basedOn w:val="Normal"/>
    <w:link w:val="HeaderChar"/>
    <w:uiPriority w:val="99"/>
    <w:rsid w:val="009F7E59"/>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DefaultParagraphFont"/>
    <w:link w:val="Header"/>
    <w:uiPriority w:val="99"/>
    <w:semiHidden/>
    <w:locked/>
    <w:rsid w:val="00B36793"/>
    <w:rPr>
      <w:rFonts w:ascii="MicrosoftYaHei" w:eastAsia="MicrosoftYaHei" w:cs="Times New Roman"/>
      <w:color w:val="000000"/>
      <w:kern w:val="0"/>
      <w:sz w:val="18"/>
      <w:lang w:val="zh-CN"/>
    </w:rPr>
  </w:style>
  <w:style w:type="character" w:styleId="Hyperlink">
    <w:name w:val="Hyperlink"/>
    <w:basedOn w:val="DefaultParagraphFont"/>
    <w:uiPriority w:val="99"/>
    <w:rsid w:val="009F7E59"/>
    <w:rPr>
      <w:rFonts w:cs="Times New Roman"/>
      <w:color w:val="0000FF"/>
      <w:u w:val="single"/>
    </w:rPr>
  </w:style>
  <w:style w:type="paragraph" w:customStyle="1" w:styleId="CharChar">
    <w:name w:val="正文 Char Char"/>
    <w:basedOn w:val="Normal"/>
    <w:uiPriority w:val="99"/>
    <w:rsid w:val="009F7E59"/>
    <w:pPr>
      <w:widowControl/>
      <w:autoSpaceDE w:val="0"/>
      <w:autoSpaceDN w:val="0"/>
      <w:adjustRightInd w:val="0"/>
      <w:spacing w:line="300" w:lineRule="atLeast"/>
      <w:ind w:firstLine="340"/>
      <w:textAlignment w:val="center"/>
    </w:pPr>
  </w:style>
  <w:style w:type="paragraph" w:customStyle="1" w:styleId="a">
    <w:name w:val="[基本段落]"/>
    <w:basedOn w:val="Normal"/>
    <w:uiPriority w:val="99"/>
    <w:rsid w:val="009F7E59"/>
    <w:pPr>
      <w:widowControl/>
      <w:autoSpaceDE w:val="0"/>
      <w:autoSpaceDN w:val="0"/>
      <w:adjustRightInd w:val="0"/>
      <w:spacing w:line="288" w:lineRule="auto"/>
      <w:textAlignment w:val="center"/>
    </w:pPr>
    <w:rPr>
      <w:rFonts w:ascii="AdobeSongStd-Light" w:eastAsia="AdobeSongStd-Light" w:cs="AdobeSongStd-Light"/>
    </w:rPr>
  </w:style>
  <w:style w:type="paragraph" w:customStyle="1" w:styleId="a0">
    <w:name w:val="[无段落样式]"/>
    <w:uiPriority w:val="99"/>
    <w:rsid w:val="009F7E59"/>
    <w:pPr>
      <w:widowControl w:val="0"/>
      <w:autoSpaceDE w:val="0"/>
      <w:autoSpaceDN w:val="0"/>
      <w:adjustRightInd w:val="0"/>
      <w:spacing w:line="288" w:lineRule="auto"/>
      <w:jc w:val="both"/>
      <w:textAlignment w:val="center"/>
    </w:pPr>
    <w:rPr>
      <w:rFonts w:ascii="宋二体" w:eastAsia="宋二体"/>
      <w:color w:val="000000"/>
      <w:kern w:val="0"/>
      <w:sz w:val="24"/>
      <w:szCs w:val="24"/>
      <w:lang w:val="zh-CN"/>
    </w:rPr>
  </w:style>
  <w:style w:type="paragraph" w:customStyle="1" w:styleId="p0">
    <w:name w:val="p0"/>
    <w:basedOn w:val="Normal"/>
    <w:uiPriority w:val="99"/>
    <w:rsid w:val="009F7E59"/>
    <w:pPr>
      <w:widowControl/>
    </w:pPr>
    <w:rPr>
      <w:rFonts w:ascii="Calibri" w:hAnsi="Calibri" w:cs="宋体"/>
      <w:szCs w:val="21"/>
    </w:rPr>
  </w:style>
  <w:style w:type="paragraph" w:customStyle="1" w:styleId="ListParagraph1">
    <w:name w:val="List Paragraph1"/>
    <w:basedOn w:val="Normal"/>
    <w:uiPriority w:val="99"/>
    <w:rsid w:val="009F7E59"/>
    <w:pPr>
      <w:ind w:firstLineChars="200" w:firstLine="420"/>
    </w:pPr>
  </w:style>
  <w:style w:type="character" w:customStyle="1" w:styleId="PageNumber1">
    <w:name w:val="Page Number1"/>
    <w:uiPriority w:val="99"/>
    <w:rsid w:val="009F7E59"/>
  </w:style>
  <w:style w:type="character" w:customStyle="1" w:styleId="green">
    <w:name w:val="green"/>
    <w:uiPriority w:val="99"/>
    <w:rsid w:val="00A62188"/>
  </w:style>
</w:styles>
</file>

<file path=word/webSettings.xml><?xml version="1.0" encoding="utf-8"?>
<w:webSettings xmlns:r="http://schemas.openxmlformats.org/officeDocument/2006/relationships" xmlns:w="http://schemas.openxmlformats.org/wordprocessingml/2006/main">
  <w:divs>
    <w:div w:id="1397245247">
      <w:marLeft w:val="0"/>
      <w:marRight w:val="0"/>
      <w:marTop w:val="0"/>
      <w:marBottom w:val="0"/>
      <w:divBdr>
        <w:top w:val="none" w:sz="0" w:space="0" w:color="auto"/>
        <w:left w:val="none" w:sz="0" w:space="0" w:color="auto"/>
        <w:bottom w:val="none" w:sz="0" w:space="0" w:color="auto"/>
        <w:right w:val="none" w:sz="0" w:space="0" w:color="auto"/>
      </w:divBdr>
      <w:divsChild>
        <w:div w:id="1397245245">
          <w:marLeft w:val="0"/>
          <w:marRight w:val="0"/>
          <w:marTop w:val="0"/>
          <w:marBottom w:val="0"/>
          <w:divBdr>
            <w:top w:val="none" w:sz="0" w:space="0" w:color="auto"/>
            <w:left w:val="none" w:sz="0" w:space="0" w:color="auto"/>
            <w:bottom w:val="none" w:sz="0" w:space="0" w:color="auto"/>
            <w:right w:val="none" w:sz="0" w:space="0" w:color="auto"/>
          </w:divBdr>
        </w:div>
      </w:divsChild>
    </w:div>
    <w:div w:id="1397245248">
      <w:marLeft w:val="0"/>
      <w:marRight w:val="0"/>
      <w:marTop w:val="0"/>
      <w:marBottom w:val="0"/>
      <w:divBdr>
        <w:top w:val="none" w:sz="0" w:space="0" w:color="auto"/>
        <w:left w:val="none" w:sz="0" w:space="0" w:color="auto"/>
        <w:bottom w:val="none" w:sz="0" w:space="0" w:color="auto"/>
        <w:right w:val="none" w:sz="0" w:space="0" w:color="auto"/>
      </w:divBdr>
      <w:divsChild>
        <w:div w:id="1397245246">
          <w:marLeft w:val="0"/>
          <w:marRight w:val="0"/>
          <w:marTop w:val="0"/>
          <w:marBottom w:val="0"/>
          <w:divBdr>
            <w:top w:val="none" w:sz="0" w:space="0" w:color="auto"/>
            <w:left w:val="none" w:sz="0" w:space="0" w:color="auto"/>
            <w:bottom w:val="none" w:sz="0" w:space="0" w:color="auto"/>
            <w:right w:val="none" w:sz="0" w:space="0" w:color="auto"/>
          </w:divBdr>
        </w:div>
      </w:divsChild>
    </w:div>
    <w:div w:id="1397245249">
      <w:marLeft w:val="0"/>
      <w:marRight w:val="0"/>
      <w:marTop w:val="0"/>
      <w:marBottom w:val="0"/>
      <w:divBdr>
        <w:top w:val="none" w:sz="0" w:space="0" w:color="auto"/>
        <w:left w:val="none" w:sz="0" w:space="0" w:color="auto"/>
        <w:bottom w:val="none" w:sz="0" w:space="0" w:color="auto"/>
        <w:right w:val="none" w:sz="0" w:space="0" w:color="auto"/>
      </w:divBdr>
    </w:div>
    <w:div w:id="1397245250">
      <w:marLeft w:val="0"/>
      <w:marRight w:val="0"/>
      <w:marTop w:val="0"/>
      <w:marBottom w:val="0"/>
      <w:divBdr>
        <w:top w:val="none" w:sz="0" w:space="0" w:color="auto"/>
        <w:left w:val="none" w:sz="0" w:space="0" w:color="auto"/>
        <w:bottom w:val="none" w:sz="0" w:space="0" w:color="auto"/>
        <w:right w:val="none" w:sz="0" w:space="0" w:color="auto"/>
      </w:divBdr>
    </w:div>
    <w:div w:id="1397245251">
      <w:marLeft w:val="0"/>
      <w:marRight w:val="0"/>
      <w:marTop w:val="0"/>
      <w:marBottom w:val="0"/>
      <w:divBdr>
        <w:top w:val="none" w:sz="0" w:space="0" w:color="auto"/>
        <w:left w:val="none" w:sz="0" w:space="0" w:color="auto"/>
        <w:bottom w:val="none" w:sz="0" w:space="0" w:color="auto"/>
        <w:right w:val="none" w:sz="0" w:space="0" w:color="auto"/>
      </w:divBdr>
    </w:div>
    <w:div w:id="1397245252">
      <w:marLeft w:val="0"/>
      <w:marRight w:val="0"/>
      <w:marTop w:val="0"/>
      <w:marBottom w:val="0"/>
      <w:divBdr>
        <w:top w:val="none" w:sz="0" w:space="0" w:color="auto"/>
        <w:left w:val="none" w:sz="0" w:space="0" w:color="auto"/>
        <w:bottom w:val="none" w:sz="0" w:space="0" w:color="auto"/>
        <w:right w:val="none" w:sz="0" w:space="0" w:color="auto"/>
      </w:divBdr>
    </w:div>
    <w:div w:id="1397245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413</TotalTime>
  <Pages>5</Pages>
  <Words>638</Words>
  <Characters>3641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mac-4 mac</dc:title>
  <dc:subject/>
  <dc:creator>mac-4 mac</dc:creator>
  <cp:keywords/>
  <dc:description/>
  <cp:lastModifiedBy>微软用户</cp:lastModifiedBy>
  <cp:revision>36</cp:revision>
  <dcterms:created xsi:type="dcterms:W3CDTF">2013-08-02T01:56:00Z</dcterms:created>
  <dcterms:modified xsi:type="dcterms:W3CDTF">2014-10-24T08:57:00Z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